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96" w:rsidRDefault="00553D96" w:rsidP="003025F4">
      <w:pPr>
        <w:rPr>
          <w:b/>
          <w:lang w:val="es-ES"/>
        </w:rPr>
      </w:pPr>
      <w:r w:rsidRPr="00553D96">
        <w:rPr>
          <w:b/>
          <w:lang w:val="es-ES"/>
        </w:rPr>
        <w:t>EXA</w:t>
      </w:r>
      <w:r>
        <w:rPr>
          <w:b/>
          <w:lang w:val="es-ES"/>
        </w:rPr>
        <w:t>M</w:t>
      </w:r>
      <w:r w:rsidRPr="00553D96">
        <w:rPr>
          <w:b/>
          <w:lang w:val="es-ES"/>
        </w:rPr>
        <w:t xml:space="preserve">EN PARCIAL.  </w:t>
      </w:r>
    </w:p>
    <w:p w:rsidR="003025F4" w:rsidRDefault="00553D96" w:rsidP="00553D96">
      <w:pPr>
        <w:jc w:val="center"/>
        <w:rPr>
          <w:b/>
          <w:lang w:val="es-ES"/>
        </w:rPr>
      </w:pPr>
      <w:r w:rsidRPr="00553D96">
        <w:rPr>
          <w:b/>
          <w:lang w:val="es-ES"/>
        </w:rPr>
        <w:t>CURSO DE INVESTIGACION APLICADA</w:t>
      </w:r>
      <w:r>
        <w:rPr>
          <w:b/>
          <w:lang w:val="es-ES"/>
        </w:rPr>
        <w:t xml:space="preserve">,      José Luis </w:t>
      </w:r>
      <w:proofErr w:type="spellStart"/>
      <w:r>
        <w:rPr>
          <w:b/>
          <w:lang w:val="es-ES"/>
        </w:rPr>
        <w:t>Ibave</w:t>
      </w:r>
      <w:proofErr w:type="spellEnd"/>
      <w:r>
        <w:rPr>
          <w:b/>
          <w:lang w:val="es-ES"/>
        </w:rPr>
        <w:t xml:space="preserve"> González, </w:t>
      </w:r>
      <w:proofErr w:type="spellStart"/>
      <w:r>
        <w:rPr>
          <w:b/>
          <w:lang w:val="es-ES"/>
        </w:rPr>
        <w:t>Ph.D</w:t>
      </w:r>
      <w:proofErr w:type="spellEnd"/>
      <w:r>
        <w:rPr>
          <w:b/>
          <w:lang w:val="es-ES"/>
        </w:rPr>
        <w:t>.</w:t>
      </w:r>
    </w:p>
    <w:p w:rsidR="003025F4" w:rsidRPr="00D13ECD" w:rsidRDefault="003025F4" w:rsidP="003025F4">
      <w:pPr>
        <w:pStyle w:val="Prrafodelista"/>
        <w:numPr>
          <w:ilvl w:val="0"/>
          <w:numId w:val="1"/>
        </w:numPr>
        <w:rPr>
          <w:b/>
          <w:sz w:val="20"/>
          <w:szCs w:val="20"/>
          <w:lang w:val="es-ES"/>
        </w:rPr>
      </w:pPr>
      <w:r w:rsidRPr="00D13ECD">
        <w:rPr>
          <w:b/>
          <w:sz w:val="20"/>
          <w:szCs w:val="20"/>
          <w:lang w:val="es-ES"/>
        </w:rPr>
        <w:t xml:space="preserve">Imagine que está inmerso en una investigación cuyo problema central es sobre </w:t>
      </w:r>
      <w:r w:rsidRPr="00D13ECD">
        <w:rPr>
          <w:sz w:val="20"/>
          <w:szCs w:val="20"/>
          <w:lang w:val="es-ES"/>
        </w:rPr>
        <w:t>lo extraño del “hombre” de la tercera edad</w:t>
      </w:r>
      <w:r w:rsidRPr="00D13ECD">
        <w:rPr>
          <w:b/>
          <w:sz w:val="20"/>
          <w:szCs w:val="20"/>
          <w:lang w:val="es-ES"/>
        </w:rPr>
        <w:t xml:space="preserve"> y piensa comparar dos elementos de juicio basado en los siguientes enunciados resultado de su marco teórico:</w:t>
      </w:r>
    </w:p>
    <w:p w:rsidR="00D428C4" w:rsidRPr="00D13ECD" w:rsidRDefault="003025F4" w:rsidP="00D428C4">
      <w:pPr>
        <w:spacing w:after="0" w:line="240" w:lineRule="auto"/>
        <w:ind w:left="720"/>
        <w:jc w:val="both"/>
        <w:rPr>
          <w:sz w:val="20"/>
          <w:szCs w:val="20"/>
          <w:lang w:val="es-ES"/>
        </w:rPr>
      </w:pPr>
      <w:r w:rsidRPr="00D13ECD">
        <w:rPr>
          <w:sz w:val="20"/>
          <w:szCs w:val="20"/>
          <w:lang w:val="es-ES"/>
        </w:rPr>
        <w:t>Cuando puedes medir lo que hablas y lo puedes expresar en números, sabrás algo acerca de ello; pero cuando no lo pue</w:t>
      </w:r>
      <w:r w:rsidR="00D428C4" w:rsidRPr="00D13ECD">
        <w:rPr>
          <w:sz w:val="20"/>
          <w:szCs w:val="20"/>
          <w:lang w:val="es-ES"/>
        </w:rPr>
        <w:t>de</w:t>
      </w:r>
      <w:r w:rsidRPr="00D13ECD">
        <w:rPr>
          <w:sz w:val="20"/>
          <w:szCs w:val="20"/>
          <w:lang w:val="es-ES"/>
        </w:rPr>
        <w:t xml:space="preserve">s medir, cuando no lo puedes expresar en números, tu conocimiento es </w:t>
      </w:r>
      <w:r w:rsidR="00D428C4" w:rsidRPr="00D13ECD">
        <w:rPr>
          <w:sz w:val="20"/>
          <w:szCs w:val="20"/>
          <w:lang w:val="es-ES"/>
        </w:rPr>
        <w:t xml:space="preserve">exiguo o pobre e insatisfactorio; puede ser considerado como el inicio del conocimiento, pero con escasez de pensamiento para el alcance de un estado avanzado de la ciencia. </w:t>
      </w:r>
    </w:p>
    <w:p w:rsidR="00D428C4" w:rsidRPr="00D13ECD" w:rsidRDefault="00D428C4" w:rsidP="00D428C4">
      <w:pPr>
        <w:spacing w:after="0" w:line="240" w:lineRule="auto"/>
        <w:ind w:left="720"/>
        <w:rPr>
          <w:i/>
          <w:sz w:val="18"/>
          <w:szCs w:val="18"/>
        </w:rPr>
      </w:pPr>
      <w:r w:rsidRPr="00D13ECD">
        <w:rPr>
          <w:i/>
          <w:sz w:val="18"/>
          <w:szCs w:val="18"/>
        </w:rPr>
        <w:t>William Thomson, Lord Kelvin</w:t>
      </w:r>
    </w:p>
    <w:p w:rsidR="003025F4" w:rsidRPr="00D13ECD" w:rsidRDefault="00D428C4" w:rsidP="00D428C4">
      <w:pPr>
        <w:spacing w:after="0" w:line="240" w:lineRule="auto"/>
        <w:ind w:left="720"/>
        <w:rPr>
          <w:i/>
          <w:sz w:val="18"/>
          <w:szCs w:val="18"/>
        </w:rPr>
      </w:pPr>
      <w:r w:rsidRPr="00D13ECD">
        <w:rPr>
          <w:i/>
          <w:sz w:val="18"/>
          <w:szCs w:val="18"/>
        </w:rPr>
        <w:t xml:space="preserve"> Popular Lectures and Addresses</w:t>
      </w:r>
    </w:p>
    <w:p w:rsidR="00852442" w:rsidRPr="00D13ECD" w:rsidRDefault="00852442" w:rsidP="00D428C4">
      <w:pPr>
        <w:spacing w:after="0" w:line="240" w:lineRule="auto"/>
        <w:ind w:left="720"/>
        <w:rPr>
          <w:i/>
          <w:sz w:val="20"/>
          <w:szCs w:val="20"/>
        </w:rPr>
      </w:pPr>
    </w:p>
    <w:p w:rsidR="00AF2870" w:rsidRPr="00D13ECD" w:rsidRDefault="00852442" w:rsidP="00AF2870">
      <w:pPr>
        <w:spacing w:after="0" w:line="240" w:lineRule="auto"/>
        <w:ind w:left="720"/>
        <w:jc w:val="both"/>
        <w:rPr>
          <w:sz w:val="20"/>
          <w:szCs w:val="20"/>
          <w:lang w:val="es-ES"/>
        </w:rPr>
      </w:pPr>
      <w:r w:rsidRPr="00D13ECD">
        <w:rPr>
          <w:sz w:val="20"/>
          <w:szCs w:val="20"/>
          <w:lang w:val="es-ES"/>
        </w:rPr>
        <w:t xml:space="preserve">A la gente de edad le encantan las cifras. Cuando les cuentas que </w:t>
      </w:r>
      <w:r w:rsidR="00AF2870" w:rsidRPr="00D13ECD">
        <w:rPr>
          <w:sz w:val="20"/>
          <w:szCs w:val="20"/>
          <w:lang w:val="es-ES"/>
        </w:rPr>
        <w:t>has hecho</w:t>
      </w:r>
      <w:r w:rsidRPr="00D13ECD">
        <w:rPr>
          <w:sz w:val="20"/>
          <w:szCs w:val="20"/>
          <w:lang w:val="es-ES"/>
        </w:rPr>
        <w:t xml:space="preserve"> una nueva amistad, nunca cuestionan sobre la parte esencial de ello. Nunca dicen</w:t>
      </w:r>
      <w:r w:rsidR="00AF2870" w:rsidRPr="00D13ECD">
        <w:rPr>
          <w:sz w:val="20"/>
          <w:szCs w:val="20"/>
          <w:lang w:val="es-ES"/>
        </w:rPr>
        <w:t xml:space="preserve"> ¿Cómo</w:t>
      </w:r>
      <w:r w:rsidRPr="00D13ECD">
        <w:rPr>
          <w:sz w:val="20"/>
          <w:szCs w:val="20"/>
          <w:lang w:val="es-ES"/>
        </w:rPr>
        <w:t xml:space="preserve"> es el tono de su voz?</w:t>
      </w:r>
      <w:r w:rsidR="00AF2870" w:rsidRPr="00D13ECD">
        <w:rPr>
          <w:sz w:val="20"/>
          <w:szCs w:val="20"/>
          <w:lang w:val="es-ES"/>
        </w:rPr>
        <w:t xml:space="preserve">  ¿Qué deporte le gusta?   ¿Qué le gusta coleccionar? En lugar de lo anterior, demandan saber  ¿Qué edad tiene?  ¿Cuántos  hermanos (as)</w:t>
      </w:r>
      <w:r w:rsidR="00270CA1" w:rsidRPr="00D13ECD">
        <w:rPr>
          <w:sz w:val="20"/>
          <w:szCs w:val="20"/>
          <w:lang w:val="es-ES"/>
        </w:rPr>
        <w:t xml:space="preserve"> tiene</w:t>
      </w:r>
      <w:r w:rsidR="00AF2870" w:rsidRPr="00D13ECD">
        <w:rPr>
          <w:sz w:val="20"/>
          <w:szCs w:val="20"/>
          <w:lang w:val="es-ES"/>
        </w:rPr>
        <w:t xml:space="preserve">?  ¿Cuánto pesa?   ¿Cuánto dinero ganan sus padres? Solo con este tipo de preguntas ellos piensan que han aprendido algo acerca de esa nueva amistad.  </w:t>
      </w:r>
    </w:p>
    <w:p w:rsidR="00AF2870" w:rsidRPr="00D13ECD" w:rsidRDefault="003025F4" w:rsidP="00AF2870">
      <w:pPr>
        <w:spacing w:after="0" w:line="240" w:lineRule="auto"/>
        <w:ind w:left="720"/>
        <w:rPr>
          <w:i/>
          <w:sz w:val="18"/>
          <w:szCs w:val="18"/>
        </w:rPr>
      </w:pPr>
      <w:r w:rsidRPr="00D13ECD">
        <w:rPr>
          <w:i/>
          <w:sz w:val="18"/>
          <w:szCs w:val="18"/>
        </w:rPr>
        <w:t>Antoine de Saint-</w:t>
      </w:r>
      <w:proofErr w:type="spellStart"/>
      <w:r w:rsidRPr="00D13ECD">
        <w:rPr>
          <w:i/>
          <w:sz w:val="18"/>
          <w:szCs w:val="18"/>
        </w:rPr>
        <w:t>Exupéry</w:t>
      </w:r>
      <w:proofErr w:type="spellEnd"/>
    </w:p>
    <w:p w:rsidR="00202DEA" w:rsidRPr="00D13ECD" w:rsidRDefault="003025F4" w:rsidP="00AF2870">
      <w:pPr>
        <w:spacing w:after="0" w:line="240" w:lineRule="auto"/>
        <w:ind w:left="720"/>
        <w:rPr>
          <w:i/>
          <w:sz w:val="18"/>
          <w:szCs w:val="18"/>
        </w:rPr>
      </w:pPr>
      <w:r w:rsidRPr="00D13ECD">
        <w:rPr>
          <w:i/>
          <w:sz w:val="18"/>
          <w:szCs w:val="18"/>
        </w:rPr>
        <w:t>The Little Prince</w:t>
      </w:r>
    </w:p>
    <w:p w:rsidR="002A45C1" w:rsidRPr="00D13ECD" w:rsidRDefault="00991F0F" w:rsidP="00991F0F">
      <w:pPr>
        <w:spacing w:after="0" w:line="240" w:lineRule="auto"/>
        <w:ind w:left="720"/>
        <w:jc w:val="both"/>
        <w:rPr>
          <w:b/>
          <w:sz w:val="20"/>
          <w:szCs w:val="20"/>
          <w:lang w:val="es-ES"/>
        </w:rPr>
      </w:pPr>
      <w:r w:rsidRPr="00D13ECD">
        <w:rPr>
          <w:b/>
          <w:sz w:val="20"/>
          <w:szCs w:val="20"/>
          <w:lang w:val="es-ES"/>
        </w:rPr>
        <w:t>Al comparar los enunciados de Lord Kelvin y Saint-</w:t>
      </w:r>
      <w:proofErr w:type="spellStart"/>
      <w:r w:rsidRPr="00D13ECD">
        <w:rPr>
          <w:b/>
          <w:sz w:val="20"/>
          <w:szCs w:val="20"/>
          <w:lang w:val="es-ES"/>
        </w:rPr>
        <w:t>Exupéry</w:t>
      </w:r>
      <w:proofErr w:type="spellEnd"/>
      <w:r w:rsidRPr="00D13ECD">
        <w:rPr>
          <w:b/>
          <w:sz w:val="20"/>
          <w:szCs w:val="20"/>
          <w:lang w:val="es-ES"/>
        </w:rPr>
        <w:t>,  ¿Cuál es su primera y honesta respuesta?  ¿Pueden reconciliarse estos dos puntos de vista?  ¿Habrá campo en su vida para ambos?</w:t>
      </w:r>
    </w:p>
    <w:p w:rsidR="00AF2870" w:rsidRDefault="00AF2870" w:rsidP="00AF2870">
      <w:pPr>
        <w:spacing w:after="0" w:line="240" w:lineRule="auto"/>
        <w:ind w:left="720"/>
        <w:rPr>
          <w:lang w:val="es-ES"/>
        </w:rPr>
      </w:pPr>
    </w:p>
    <w:p w:rsidR="00B300BB" w:rsidRPr="00D13ECD" w:rsidRDefault="00B300BB" w:rsidP="00D13ECD">
      <w:pPr>
        <w:pStyle w:val="Prrafodelista"/>
        <w:numPr>
          <w:ilvl w:val="0"/>
          <w:numId w:val="1"/>
        </w:numPr>
        <w:spacing w:after="0" w:line="240" w:lineRule="auto"/>
        <w:jc w:val="both"/>
        <w:rPr>
          <w:sz w:val="20"/>
          <w:szCs w:val="20"/>
          <w:lang w:val="es-ES"/>
        </w:rPr>
      </w:pPr>
      <w:r w:rsidRPr="00D13ECD">
        <w:rPr>
          <w:sz w:val="20"/>
          <w:szCs w:val="20"/>
          <w:lang w:val="es-ES"/>
        </w:rPr>
        <w:t xml:space="preserve">Usted ha decidido conducir una investigación para medir las preferencias entre consumidores </w:t>
      </w:r>
    </w:p>
    <w:p w:rsidR="00B300BB" w:rsidRPr="00D13ECD" w:rsidRDefault="00B300BB" w:rsidP="00D13ECD">
      <w:pPr>
        <w:spacing w:after="0" w:line="240" w:lineRule="auto"/>
        <w:ind w:left="720"/>
        <w:jc w:val="both"/>
        <w:rPr>
          <w:sz w:val="20"/>
          <w:szCs w:val="20"/>
        </w:rPr>
      </w:pPr>
      <w:r w:rsidRPr="00D13ECD">
        <w:rPr>
          <w:sz w:val="20"/>
          <w:szCs w:val="20"/>
        </w:rPr>
        <w:t>Company A has recently conducted aggressive advertising campaigns to maintain and</w:t>
      </w:r>
    </w:p>
    <w:p w:rsidR="00B300BB" w:rsidRPr="00D13ECD" w:rsidRDefault="00B300BB" w:rsidP="00D13ECD">
      <w:pPr>
        <w:spacing w:after="0" w:line="240" w:lineRule="auto"/>
        <w:ind w:left="720"/>
        <w:jc w:val="both"/>
        <w:rPr>
          <w:sz w:val="20"/>
          <w:szCs w:val="20"/>
        </w:rPr>
      </w:pPr>
      <w:proofErr w:type="gramStart"/>
      <w:r w:rsidRPr="00D13ECD">
        <w:rPr>
          <w:sz w:val="20"/>
          <w:szCs w:val="20"/>
        </w:rPr>
        <w:t>possibly</w:t>
      </w:r>
      <w:proofErr w:type="gramEnd"/>
      <w:r w:rsidRPr="00D13ECD">
        <w:rPr>
          <w:sz w:val="20"/>
          <w:szCs w:val="20"/>
        </w:rPr>
        <w:t xml:space="preserve"> increase its share of the market (currently 45%) for fabric softener. </w:t>
      </w:r>
      <w:proofErr w:type="gramStart"/>
      <w:r w:rsidRPr="00D13ECD">
        <w:rPr>
          <w:sz w:val="20"/>
          <w:szCs w:val="20"/>
        </w:rPr>
        <w:t>Its</w:t>
      </w:r>
      <w:proofErr w:type="gramEnd"/>
      <w:r w:rsidRPr="00D13ECD">
        <w:rPr>
          <w:sz w:val="20"/>
          <w:szCs w:val="20"/>
        </w:rPr>
        <w:t xml:space="preserve"> main</w:t>
      </w:r>
    </w:p>
    <w:p w:rsidR="00B300BB" w:rsidRPr="00D13ECD" w:rsidRDefault="00B300BB" w:rsidP="00D13ECD">
      <w:pPr>
        <w:spacing w:after="0" w:line="240" w:lineRule="auto"/>
        <w:ind w:left="720"/>
        <w:jc w:val="both"/>
        <w:rPr>
          <w:sz w:val="20"/>
          <w:szCs w:val="20"/>
        </w:rPr>
      </w:pPr>
      <w:proofErr w:type="gramStart"/>
      <w:r w:rsidRPr="00D13ECD">
        <w:rPr>
          <w:sz w:val="20"/>
          <w:szCs w:val="20"/>
        </w:rPr>
        <w:t>competitor</w:t>
      </w:r>
      <w:proofErr w:type="gramEnd"/>
      <w:r w:rsidRPr="00D13ECD">
        <w:rPr>
          <w:sz w:val="20"/>
          <w:szCs w:val="20"/>
        </w:rPr>
        <w:t>, company B, has 40% of the market, and a number of other competitors</w:t>
      </w:r>
    </w:p>
    <w:p w:rsidR="00B300BB" w:rsidRPr="00D13ECD" w:rsidRDefault="00B300BB" w:rsidP="00D13ECD">
      <w:pPr>
        <w:spacing w:after="0" w:line="240" w:lineRule="auto"/>
        <w:ind w:left="720"/>
        <w:jc w:val="both"/>
        <w:rPr>
          <w:sz w:val="20"/>
          <w:szCs w:val="20"/>
        </w:rPr>
      </w:pPr>
      <w:proofErr w:type="gramStart"/>
      <w:r w:rsidRPr="00D13ECD">
        <w:rPr>
          <w:sz w:val="20"/>
          <w:szCs w:val="20"/>
        </w:rPr>
        <w:t>account</w:t>
      </w:r>
      <w:proofErr w:type="gramEnd"/>
      <w:r w:rsidRPr="00D13ECD">
        <w:rPr>
          <w:sz w:val="20"/>
          <w:szCs w:val="20"/>
        </w:rPr>
        <w:t xml:space="preserve"> for the remaining 15%. To determine whether the market shares changed after</w:t>
      </w:r>
    </w:p>
    <w:p w:rsidR="00B300BB" w:rsidRPr="00D13ECD" w:rsidRDefault="00B300BB" w:rsidP="00D13ECD">
      <w:pPr>
        <w:spacing w:after="0" w:line="240" w:lineRule="auto"/>
        <w:ind w:left="720"/>
        <w:jc w:val="both"/>
        <w:rPr>
          <w:sz w:val="20"/>
          <w:szCs w:val="20"/>
        </w:rPr>
      </w:pPr>
      <w:proofErr w:type="gramStart"/>
      <w:r w:rsidRPr="00D13ECD">
        <w:rPr>
          <w:sz w:val="20"/>
          <w:szCs w:val="20"/>
        </w:rPr>
        <w:t>the</w:t>
      </w:r>
      <w:proofErr w:type="gramEnd"/>
      <w:r w:rsidRPr="00D13ECD">
        <w:rPr>
          <w:sz w:val="20"/>
          <w:szCs w:val="20"/>
        </w:rPr>
        <w:t xml:space="preserve"> advertising campaign, the marketing manager for company A solicited the prefer-</w:t>
      </w:r>
    </w:p>
    <w:p w:rsidR="00B300BB" w:rsidRPr="00D13ECD" w:rsidRDefault="00B300BB" w:rsidP="00D13ECD">
      <w:pPr>
        <w:spacing w:after="0" w:line="240" w:lineRule="auto"/>
        <w:ind w:left="720"/>
        <w:jc w:val="both"/>
        <w:rPr>
          <w:sz w:val="20"/>
          <w:szCs w:val="20"/>
        </w:rPr>
      </w:pPr>
      <w:proofErr w:type="spellStart"/>
      <w:proofErr w:type="gramStart"/>
      <w:r w:rsidRPr="00D13ECD">
        <w:rPr>
          <w:sz w:val="20"/>
          <w:szCs w:val="20"/>
        </w:rPr>
        <w:t>ences</w:t>
      </w:r>
      <w:proofErr w:type="spellEnd"/>
      <w:proofErr w:type="gramEnd"/>
      <w:r w:rsidRPr="00D13ECD">
        <w:rPr>
          <w:sz w:val="20"/>
          <w:szCs w:val="20"/>
        </w:rPr>
        <w:t xml:space="preserve"> of a random sample of 200 customers of fabric softener. Of the 200 customers,</w:t>
      </w:r>
    </w:p>
    <w:p w:rsidR="00B300BB" w:rsidRPr="00D13ECD" w:rsidRDefault="00B300BB" w:rsidP="00D13ECD">
      <w:pPr>
        <w:spacing w:after="0" w:line="240" w:lineRule="auto"/>
        <w:ind w:left="720"/>
        <w:jc w:val="both"/>
        <w:rPr>
          <w:sz w:val="20"/>
          <w:szCs w:val="20"/>
        </w:rPr>
      </w:pPr>
      <w:r w:rsidRPr="00D13ECD">
        <w:rPr>
          <w:sz w:val="20"/>
          <w:szCs w:val="20"/>
        </w:rPr>
        <w:t>102 indicated a preference for company A’s product, 82 preferred company B’s fabric</w:t>
      </w:r>
    </w:p>
    <w:p w:rsidR="00B300BB" w:rsidRPr="00D13ECD" w:rsidRDefault="00B300BB" w:rsidP="00D13ECD">
      <w:pPr>
        <w:spacing w:after="0" w:line="240" w:lineRule="auto"/>
        <w:ind w:left="720"/>
        <w:jc w:val="both"/>
        <w:rPr>
          <w:sz w:val="20"/>
          <w:szCs w:val="20"/>
        </w:rPr>
      </w:pPr>
      <w:proofErr w:type="gramStart"/>
      <w:r w:rsidRPr="00D13ECD">
        <w:rPr>
          <w:sz w:val="20"/>
          <w:szCs w:val="20"/>
        </w:rPr>
        <w:t>softener</w:t>
      </w:r>
      <w:proofErr w:type="gramEnd"/>
      <w:r w:rsidRPr="00D13ECD">
        <w:rPr>
          <w:sz w:val="20"/>
          <w:szCs w:val="20"/>
        </w:rPr>
        <w:t>, and the remaining 16 preferred the products of one of the competitors. Can</w:t>
      </w:r>
    </w:p>
    <w:p w:rsidR="00B300BB" w:rsidRPr="00D13ECD" w:rsidRDefault="00B300BB" w:rsidP="00D13ECD">
      <w:pPr>
        <w:spacing w:after="0" w:line="240" w:lineRule="auto"/>
        <w:ind w:left="720"/>
        <w:jc w:val="both"/>
        <w:rPr>
          <w:sz w:val="20"/>
          <w:szCs w:val="20"/>
        </w:rPr>
      </w:pPr>
      <w:proofErr w:type="gramStart"/>
      <w:r w:rsidRPr="00D13ECD">
        <w:rPr>
          <w:sz w:val="20"/>
          <w:szCs w:val="20"/>
        </w:rPr>
        <w:t>the</w:t>
      </w:r>
      <w:proofErr w:type="gramEnd"/>
      <w:r w:rsidRPr="00D13ECD">
        <w:rPr>
          <w:sz w:val="20"/>
          <w:szCs w:val="20"/>
        </w:rPr>
        <w:t xml:space="preserve"> analyst infer at the 5% significance level that customer preferences have changed</w:t>
      </w:r>
    </w:p>
    <w:p w:rsidR="00D13ECD" w:rsidRPr="00D13ECD" w:rsidRDefault="00B300BB" w:rsidP="00D13ECD">
      <w:pPr>
        <w:spacing w:after="0" w:line="240" w:lineRule="auto"/>
        <w:ind w:left="720"/>
        <w:jc w:val="both"/>
        <w:rPr>
          <w:sz w:val="20"/>
          <w:szCs w:val="20"/>
        </w:rPr>
      </w:pPr>
      <w:proofErr w:type="gramStart"/>
      <w:r w:rsidRPr="00D13ECD">
        <w:rPr>
          <w:sz w:val="20"/>
          <w:szCs w:val="20"/>
        </w:rPr>
        <w:t>from</w:t>
      </w:r>
      <w:proofErr w:type="gramEnd"/>
      <w:r w:rsidRPr="00D13ECD">
        <w:rPr>
          <w:sz w:val="20"/>
          <w:szCs w:val="20"/>
        </w:rPr>
        <w:t xml:space="preserve"> their levels before the advertising campaigns were launched?</w:t>
      </w:r>
      <w:r w:rsidR="00D13ECD" w:rsidRPr="00D13ECD">
        <w:rPr>
          <w:sz w:val="20"/>
          <w:szCs w:val="20"/>
        </w:rPr>
        <w:t xml:space="preserve"> </w:t>
      </w:r>
    </w:p>
    <w:p w:rsidR="00D13ECD" w:rsidRDefault="00D13ECD" w:rsidP="00D13ECD">
      <w:pPr>
        <w:spacing w:after="0" w:line="240" w:lineRule="auto"/>
        <w:ind w:left="720"/>
      </w:pPr>
    </w:p>
    <w:p w:rsidR="005155C3" w:rsidRPr="00D13ECD" w:rsidRDefault="006C31FB" w:rsidP="00D13ECD">
      <w:pPr>
        <w:pStyle w:val="Prrafodelista"/>
        <w:numPr>
          <w:ilvl w:val="0"/>
          <w:numId w:val="1"/>
        </w:numPr>
        <w:spacing w:after="0" w:line="240" w:lineRule="auto"/>
        <w:rPr>
          <w:b/>
          <w:sz w:val="20"/>
          <w:szCs w:val="20"/>
          <w:lang w:val="es-ES"/>
        </w:rPr>
      </w:pPr>
      <w:r w:rsidRPr="00D13ECD">
        <w:rPr>
          <w:b/>
          <w:sz w:val="20"/>
          <w:szCs w:val="20"/>
          <w:lang w:val="es-ES"/>
        </w:rPr>
        <w:t>En síntesis  ¿cuál es el orden de los pasos para llevar a cabo el método científico?</w:t>
      </w:r>
    </w:p>
    <w:p w:rsidR="006C31FB" w:rsidRDefault="006C31FB" w:rsidP="00B300BB">
      <w:pPr>
        <w:spacing w:after="0" w:line="240" w:lineRule="auto"/>
        <w:ind w:left="720"/>
        <w:rPr>
          <w:lang w:val="es-ES"/>
        </w:rPr>
      </w:pPr>
    </w:p>
    <w:p w:rsidR="006C31FB" w:rsidRPr="00D13ECD" w:rsidRDefault="00D13ECD" w:rsidP="00D13ECD">
      <w:pPr>
        <w:spacing w:after="0" w:line="240" w:lineRule="auto"/>
        <w:ind w:left="720"/>
        <w:jc w:val="both"/>
        <w:rPr>
          <w:sz w:val="20"/>
          <w:szCs w:val="20"/>
          <w:lang w:val="es-ES"/>
        </w:rPr>
      </w:pPr>
      <w:r>
        <w:rPr>
          <w:sz w:val="20"/>
          <w:szCs w:val="20"/>
          <w:lang w:val="es-ES"/>
        </w:rPr>
        <w:t>A.</w:t>
      </w:r>
      <w:r w:rsidR="006C31FB" w:rsidRPr="00D13ECD">
        <w:rPr>
          <w:sz w:val="20"/>
          <w:szCs w:val="20"/>
          <w:lang w:val="es-ES"/>
        </w:rPr>
        <w:t>) Hipótesis, observación, planteamiento del problema, recopilación y análisis de datos, aceptación o rechazo de la hipótesis, formulación de teorías</w:t>
      </w:r>
      <w:r w:rsidRPr="00D13ECD">
        <w:rPr>
          <w:sz w:val="20"/>
          <w:szCs w:val="20"/>
          <w:lang w:val="es-ES"/>
        </w:rPr>
        <w:t>.</w:t>
      </w:r>
    </w:p>
    <w:p w:rsidR="00D13ECD" w:rsidRDefault="00D13ECD" w:rsidP="00D13ECD">
      <w:pPr>
        <w:spacing w:after="0" w:line="240" w:lineRule="auto"/>
        <w:ind w:left="720"/>
        <w:jc w:val="both"/>
        <w:rPr>
          <w:sz w:val="20"/>
          <w:szCs w:val="20"/>
          <w:lang w:val="es-ES"/>
        </w:rPr>
      </w:pPr>
      <w:r>
        <w:rPr>
          <w:sz w:val="20"/>
          <w:szCs w:val="20"/>
          <w:lang w:val="es-ES"/>
        </w:rPr>
        <w:t>B.</w:t>
      </w:r>
      <w:r w:rsidR="006C31FB" w:rsidRPr="00D13ECD">
        <w:rPr>
          <w:sz w:val="20"/>
          <w:szCs w:val="20"/>
          <w:lang w:val="es-ES"/>
        </w:rPr>
        <w:t>) Hipótesis, recopilación y análisis de datos, observación, planteamiento del problema, aceptación o rechazo de la hipótesis, formulación de teorías.</w:t>
      </w:r>
      <w:r>
        <w:rPr>
          <w:sz w:val="20"/>
          <w:szCs w:val="20"/>
          <w:lang w:val="es-ES"/>
        </w:rPr>
        <w:t xml:space="preserve"> </w:t>
      </w:r>
    </w:p>
    <w:p w:rsidR="00D13ECD" w:rsidRDefault="00D13ECD" w:rsidP="00D13ECD">
      <w:pPr>
        <w:spacing w:after="0" w:line="240" w:lineRule="auto"/>
        <w:ind w:left="720"/>
        <w:jc w:val="both"/>
        <w:rPr>
          <w:sz w:val="20"/>
          <w:szCs w:val="20"/>
          <w:lang w:val="es-ES"/>
        </w:rPr>
      </w:pPr>
      <w:r>
        <w:rPr>
          <w:sz w:val="20"/>
          <w:szCs w:val="20"/>
          <w:lang w:val="es-ES"/>
        </w:rPr>
        <w:t>C.</w:t>
      </w:r>
      <w:r w:rsidR="006C31FB" w:rsidRPr="00D13ECD">
        <w:rPr>
          <w:sz w:val="20"/>
          <w:szCs w:val="20"/>
          <w:lang w:val="es-ES"/>
        </w:rPr>
        <w:t>) Observación, planteamiento del problema, hipótesis, recopilación y análisis de datos, aceptación o rechazo de la hipótesis, formulación de teorías.</w:t>
      </w:r>
      <w:r>
        <w:rPr>
          <w:sz w:val="20"/>
          <w:szCs w:val="20"/>
          <w:lang w:val="es-ES"/>
        </w:rPr>
        <w:t xml:space="preserve"> </w:t>
      </w:r>
    </w:p>
    <w:p w:rsidR="006C31FB" w:rsidRPr="00D13ECD" w:rsidRDefault="00D13ECD" w:rsidP="00D13ECD">
      <w:pPr>
        <w:spacing w:after="0" w:line="240" w:lineRule="auto"/>
        <w:ind w:left="720"/>
        <w:jc w:val="both"/>
        <w:rPr>
          <w:sz w:val="20"/>
          <w:szCs w:val="20"/>
          <w:lang w:val="es-ES"/>
        </w:rPr>
      </w:pPr>
      <w:r>
        <w:rPr>
          <w:sz w:val="20"/>
          <w:szCs w:val="20"/>
          <w:lang w:val="es-ES"/>
        </w:rPr>
        <w:t>D.</w:t>
      </w:r>
      <w:r w:rsidR="006C31FB" w:rsidRPr="00D13ECD">
        <w:rPr>
          <w:sz w:val="20"/>
          <w:szCs w:val="20"/>
          <w:lang w:val="es-ES"/>
        </w:rPr>
        <w:t xml:space="preserve">) </w:t>
      </w:r>
      <w:r w:rsidRPr="00D13ECD">
        <w:rPr>
          <w:sz w:val="20"/>
          <w:szCs w:val="20"/>
          <w:lang w:val="es-ES"/>
        </w:rPr>
        <w:t>Planteamiento del problema, recopilación u análisis de datos, hipótesis, observación, aceptación o rechazo de la hipótesis, formulación de teorías.</w:t>
      </w:r>
    </w:p>
    <w:p w:rsidR="006C31FB" w:rsidRDefault="006C31FB" w:rsidP="00B300BB">
      <w:pPr>
        <w:spacing w:after="0" w:line="240" w:lineRule="auto"/>
        <w:ind w:left="720"/>
        <w:rPr>
          <w:lang w:val="es-ES"/>
        </w:rPr>
      </w:pPr>
    </w:p>
    <w:p w:rsidR="006C31FB" w:rsidRPr="00E41353" w:rsidRDefault="007878B2" w:rsidP="007878B2">
      <w:pPr>
        <w:pStyle w:val="Prrafodelista"/>
        <w:numPr>
          <w:ilvl w:val="0"/>
          <w:numId w:val="1"/>
        </w:numPr>
        <w:spacing w:after="0" w:line="240" w:lineRule="auto"/>
        <w:rPr>
          <w:sz w:val="20"/>
          <w:szCs w:val="20"/>
          <w:lang w:val="es-ES"/>
        </w:rPr>
      </w:pPr>
      <w:r w:rsidRPr="00E41353">
        <w:rPr>
          <w:sz w:val="20"/>
          <w:szCs w:val="20"/>
          <w:lang w:val="es-ES"/>
        </w:rPr>
        <w:t xml:space="preserve">Determine en ese orden: el rango, </w:t>
      </w:r>
      <w:r w:rsidR="00FF2280" w:rsidRPr="00E41353">
        <w:rPr>
          <w:sz w:val="20"/>
          <w:szCs w:val="20"/>
          <w:lang w:val="es-ES"/>
        </w:rPr>
        <w:t xml:space="preserve">la </w:t>
      </w:r>
      <w:r w:rsidRPr="00E41353">
        <w:rPr>
          <w:sz w:val="20"/>
          <w:szCs w:val="20"/>
          <w:lang w:val="es-ES"/>
        </w:rPr>
        <w:t>mediana, media y moda de la distribución siguiente:</w:t>
      </w:r>
    </w:p>
    <w:p w:rsidR="007878B2" w:rsidRPr="00FD3726" w:rsidRDefault="007878B2" w:rsidP="007878B2">
      <w:pPr>
        <w:spacing w:after="0" w:line="240" w:lineRule="auto"/>
        <w:ind w:left="2160"/>
        <w:rPr>
          <w:lang w:val="es-ES"/>
        </w:rPr>
      </w:pPr>
      <w:r w:rsidRPr="00FF2280">
        <w:rPr>
          <w:lang w:val="es-ES"/>
        </w:rPr>
        <w:t xml:space="preserve">         </w:t>
      </w:r>
      <w:r w:rsidRPr="00FD3726">
        <w:rPr>
          <w:lang w:val="es-ES"/>
        </w:rPr>
        <w:t>3,5,7,9,7,6,8,9,10,9,10,4</w:t>
      </w:r>
    </w:p>
    <w:p w:rsidR="006C31FB" w:rsidRPr="00FD3726" w:rsidRDefault="006C31FB" w:rsidP="00B300BB">
      <w:pPr>
        <w:spacing w:after="0" w:line="240" w:lineRule="auto"/>
        <w:ind w:left="720"/>
        <w:rPr>
          <w:lang w:val="es-ES"/>
        </w:rPr>
      </w:pPr>
    </w:p>
    <w:p w:rsidR="00FD3726" w:rsidRPr="00FD3726" w:rsidRDefault="00FF2280" w:rsidP="00FD3726">
      <w:pPr>
        <w:spacing w:after="0" w:line="240" w:lineRule="auto"/>
        <w:ind w:left="720"/>
        <w:rPr>
          <w:b/>
          <w:sz w:val="18"/>
          <w:szCs w:val="18"/>
          <w:lang w:val="es-ES"/>
        </w:rPr>
      </w:pPr>
      <w:r w:rsidRPr="00FD3726">
        <w:rPr>
          <w:b/>
          <w:sz w:val="18"/>
          <w:szCs w:val="18"/>
          <w:lang w:val="es-ES"/>
        </w:rPr>
        <w:t xml:space="preserve">A) </w:t>
      </w:r>
      <w:proofErr w:type="gramStart"/>
      <w:r w:rsidRPr="00FD3726">
        <w:rPr>
          <w:sz w:val="18"/>
          <w:szCs w:val="18"/>
          <w:lang w:val="es-ES"/>
        </w:rPr>
        <w:t>r</w:t>
      </w:r>
      <w:proofErr w:type="gramEnd"/>
      <w:r w:rsidRPr="00FD3726">
        <w:rPr>
          <w:sz w:val="18"/>
          <w:szCs w:val="18"/>
          <w:lang w:val="es-ES"/>
        </w:rPr>
        <w:t>, M, X, m</w:t>
      </w:r>
      <w:r w:rsidRPr="00FD3726">
        <w:rPr>
          <w:b/>
          <w:sz w:val="18"/>
          <w:szCs w:val="18"/>
          <w:lang w:val="es-ES"/>
        </w:rPr>
        <w:t xml:space="preserve"> =  6, 7, 8, 8    B) </w:t>
      </w:r>
      <w:r w:rsidRPr="00FD3726">
        <w:rPr>
          <w:sz w:val="18"/>
          <w:szCs w:val="18"/>
          <w:lang w:val="es-ES"/>
        </w:rPr>
        <w:t>r, M, X, m</w:t>
      </w:r>
      <w:r w:rsidRPr="00FD3726">
        <w:rPr>
          <w:b/>
          <w:sz w:val="18"/>
          <w:szCs w:val="18"/>
          <w:lang w:val="es-ES"/>
        </w:rPr>
        <w:t xml:space="preserve"> = 9, 9, 7.5, 8    C) </w:t>
      </w:r>
      <w:r w:rsidRPr="00FD3726">
        <w:rPr>
          <w:sz w:val="18"/>
          <w:szCs w:val="18"/>
          <w:lang w:val="es-ES"/>
        </w:rPr>
        <w:t xml:space="preserve">r, M, X, m </w:t>
      </w:r>
      <w:r w:rsidRPr="00FD3726">
        <w:rPr>
          <w:b/>
          <w:sz w:val="18"/>
          <w:szCs w:val="18"/>
          <w:lang w:val="es-ES"/>
        </w:rPr>
        <w:t xml:space="preserve">= 7, 7.5, 9, 9    D) </w:t>
      </w:r>
      <w:r w:rsidRPr="00FD3726">
        <w:rPr>
          <w:sz w:val="18"/>
          <w:szCs w:val="18"/>
          <w:lang w:val="es-ES"/>
        </w:rPr>
        <w:t>r, M, X, m</w:t>
      </w:r>
      <w:r w:rsidRPr="00FD3726">
        <w:rPr>
          <w:b/>
          <w:sz w:val="18"/>
          <w:szCs w:val="18"/>
          <w:lang w:val="es-ES"/>
        </w:rPr>
        <w:t xml:space="preserve"> = 7, 7.5, 8, 9</w:t>
      </w:r>
    </w:p>
    <w:p w:rsidR="00FD3726" w:rsidRDefault="00FD3726" w:rsidP="00FD3726">
      <w:pPr>
        <w:spacing w:after="0" w:line="240" w:lineRule="auto"/>
        <w:ind w:left="720"/>
        <w:rPr>
          <w:b/>
          <w:sz w:val="18"/>
          <w:szCs w:val="18"/>
          <w:lang w:val="es-ES"/>
        </w:rPr>
      </w:pPr>
    </w:p>
    <w:p w:rsidR="005155C3" w:rsidRPr="00FD3726" w:rsidRDefault="00510A2D" w:rsidP="00FD3726">
      <w:pPr>
        <w:pStyle w:val="Prrafodelista"/>
        <w:numPr>
          <w:ilvl w:val="0"/>
          <w:numId w:val="1"/>
        </w:numPr>
        <w:spacing w:after="0" w:line="240" w:lineRule="auto"/>
        <w:rPr>
          <w:b/>
          <w:sz w:val="18"/>
          <w:szCs w:val="18"/>
          <w:lang w:val="es-ES"/>
        </w:rPr>
      </w:pPr>
      <w:r w:rsidRPr="00FD3726">
        <w:rPr>
          <w:b/>
          <w:sz w:val="18"/>
          <w:szCs w:val="18"/>
          <w:lang w:val="es-ES"/>
        </w:rPr>
        <w:t xml:space="preserve"> ¿Qué tipo de investigación describe los siguientes objetivos principales?</w:t>
      </w:r>
    </w:p>
    <w:p w:rsidR="00510A2D" w:rsidRDefault="00510A2D" w:rsidP="00510A2D">
      <w:pPr>
        <w:numPr>
          <w:ilvl w:val="0"/>
          <w:numId w:val="3"/>
        </w:numPr>
        <w:tabs>
          <w:tab w:val="clear" w:pos="720"/>
          <w:tab w:val="num" w:pos="1440"/>
          <w:tab w:val="left" w:pos="7920"/>
        </w:tabs>
        <w:spacing w:before="100" w:beforeAutospacing="1" w:after="100" w:afterAutospacing="1" w:line="240" w:lineRule="auto"/>
        <w:ind w:left="1440" w:right="1440" w:hanging="180"/>
        <w:jc w:val="both"/>
        <w:rPr>
          <w:rFonts w:eastAsia="Times New Roman" w:cstheme="minorHAnsi"/>
          <w:sz w:val="18"/>
          <w:szCs w:val="18"/>
          <w:lang w:val="es-ES"/>
        </w:rPr>
      </w:pPr>
      <w:r w:rsidRPr="00510A2D">
        <w:rPr>
          <w:rFonts w:eastAsia="Times New Roman" w:cstheme="minorHAnsi"/>
          <w:sz w:val="18"/>
          <w:szCs w:val="18"/>
          <w:lang w:val="es-ES"/>
        </w:rPr>
        <w:t>Obtener la mayor cantidad de datos posible o información sobre las conductas de compra de</w:t>
      </w:r>
      <w:r>
        <w:rPr>
          <w:rFonts w:eastAsia="Times New Roman" w:cstheme="minorHAnsi"/>
          <w:sz w:val="18"/>
          <w:szCs w:val="18"/>
          <w:lang w:val="es-ES"/>
        </w:rPr>
        <w:t xml:space="preserve"> los</w:t>
      </w:r>
      <w:r w:rsidRPr="00510A2D">
        <w:rPr>
          <w:rFonts w:eastAsia="Times New Roman" w:cstheme="minorHAnsi"/>
          <w:sz w:val="18"/>
          <w:szCs w:val="18"/>
          <w:lang w:val="es-ES"/>
        </w:rPr>
        <w:t xml:space="preserve"> consumidor</w:t>
      </w:r>
      <w:r>
        <w:rPr>
          <w:rFonts w:eastAsia="Times New Roman" w:cstheme="minorHAnsi"/>
          <w:sz w:val="18"/>
          <w:szCs w:val="18"/>
          <w:lang w:val="es-ES"/>
        </w:rPr>
        <w:t>es</w:t>
      </w:r>
      <w:r w:rsidRPr="00510A2D">
        <w:rPr>
          <w:rFonts w:eastAsia="Times New Roman" w:cstheme="minorHAnsi"/>
          <w:sz w:val="18"/>
          <w:szCs w:val="18"/>
          <w:lang w:val="es-ES"/>
        </w:rPr>
        <w:t xml:space="preserve">, tanto racionales como emocionales. </w:t>
      </w:r>
    </w:p>
    <w:p w:rsidR="00510A2D" w:rsidRPr="00510A2D" w:rsidRDefault="00510A2D" w:rsidP="00510A2D">
      <w:pPr>
        <w:numPr>
          <w:ilvl w:val="0"/>
          <w:numId w:val="3"/>
        </w:numPr>
        <w:tabs>
          <w:tab w:val="clear" w:pos="720"/>
          <w:tab w:val="num" w:pos="1440"/>
          <w:tab w:val="left" w:pos="7920"/>
        </w:tabs>
        <w:spacing w:before="100" w:beforeAutospacing="1" w:after="100" w:afterAutospacing="1" w:line="240" w:lineRule="auto"/>
        <w:ind w:left="1440" w:right="1440" w:hanging="180"/>
        <w:jc w:val="both"/>
        <w:rPr>
          <w:rFonts w:eastAsia="Times New Roman" w:cstheme="minorHAnsi"/>
          <w:sz w:val="18"/>
          <w:szCs w:val="18"/>
          <w:lang w:val="es-ES"/>
        </w:rPr>
      </w:pPr>
      <w:r w:rsidRPr="00510A2D">
        <w:rPr>
          <w:rFonts w:eastAsia="Times New Roman" w:cstheme="minorHAnsi"/>
          <w:sz w:val="18"/>
          <w:szCs w:val="18"/>
          <w:lang w:val="es-ES"/>
        </w:rPr>
        <w:t xml:space="preserve">Mayor facilidad en cuanto a la codificación, organización y evaluación de los datos. </w:t>
      </w:r>
    </w:p>
    <w:p w:rsidR="00510A2D" w:rsidRDefault="00510A2D" w:rsidP="00FD3726">
      <w:pPr>
        <w:numPr>
          <w:ilvl w:val="0"/>
          <w:numId w:val="3"/>
        </w:numPr>
        <w:tabs>
          <w:tab w:val="clear" w:pos="720"/>
          <w:tab w:val="num" w:pos="1440"/>
          <w:tab w:val="left" w:pos="7920"/>
        </w:tabs>
        <w:spacing w:after="0" w:line="240" w:lineRule="auto"/>
        <w:ind w:left="1440" w:right="1440" w:hanging="180"/>
        <w:jc w:val="both"/>
        <w:rPr>
          <w:rFonts w:eastAsia="Times New Roman" w:cstheme="minorHAnsi"/>
          <w:sz w:val="18"/>
          <w:szCs w:val="18"/>
          <w:lang w:val="es-ES"/>
        </w:rPr>
      </w:pPr>
      <w:r w:rsidRPr="00510A2D">
        <w:rPr>
          <w:rFonts w:eastAsia="Times New Roman" w:cstheme="minorHAnsi"/>
          <w:sz w:val="18"/>
          <w:szCs w:val="18"/>
          <w:lang w:val="es-ES"/>
        </w:rPr>
        <w:t>Obtener resultados más precisos y fiables, que faciliten la definición de la estrategia publicitaria.</w:t>
      </w:r>
    </w:p>
    <w:p w:rsidR="00FD3726" w:rsidRDefault="00FD3726" w:rsidP="00FD3726">
      <w:pPr>
        <w:tabs>
          <w:tab w:val="left" w:pos="7920"/>
        </w:tabs>
        <w:spacing w:after="0" w:line="240" w:lineRule="auto"/>
        <w:ind w:left="1260" w:right="1440"/>
        <w:jc w:val="both"/>
        <w:rPr>
          <w:rFonts w:eastAsia="Times New Roman" w:cstheme="minorHAnsi"/>
          <w:sz w:val="18"/>
          <w:szCs w:val="18"/>
          <w:lang w:val="es-ES"/>
        </w:rPr>
      </w:pPr>
    </w:p>
    <w:p w:rsidR="00510A2D" w:rsidRPr="00FD3726" w:rsidRDefault="00510A2D" w:rsidP="00FD3726">
      <w:pPr>
        <w:pStyle w:val="Prrafodelista"/>
        <w:numPr>
          <w:ilvl w:val="0"/>
          <w:numId w:val="4"/>
        </w:numPr>
        <w:tabs>
          <w:tab w:val="left" w:pos="7920"/>
        </w:tabs>
        <w:spacing w:after="0" w:line="240" w:lineRule="auto"/>
        <w:ind w:left="1260" w:right="1440"/>
        <w:jc w:val="both"/>
        <w:rPr>
          <w:rFonts w:eastAsia="Times New Roman" w:cstheme="minorHAnsi"/>
          <w:b/>
          <w:sz w:val="18"/>
          <w:szCs w:val="18"/>
          <w:lang w:val="es-ES"/>
        </w:rPr>
      </w:pPr>
      <w:r w:rsidRPr="00FD3726">
        <w:rPr>
          <w:rFonts w:eastAsia="Times New Roman" w:cstheme="minorHAnsi"/>
          <w:b/>
          <w:sz w:val="18"/>
          <w:szCs w:val="18"/>
          <w:lang w:val="es-ES"/>
        </w:rPr>
        <w:t xml:space="preserve">Investigación - Acción </w:t>
      </w:r>
    </w:p>
    <w:p w:rsidR="00510A2D" w:rsidRPr="00FD3726" w:rsidRDefault="00510A2D" w:rsidP="00FD3726">
      <w:pPr>
        <w:pStyle w:val="Prrafodelista"/>
        <w:numPr>
          <w:ilvl w:val="0"/>
          <w:numId w:val="4"/>
        </w:numPr>
        <w:tabs>
          <w:tab w:val="left" w:pos="7920"/>
        </w:tabs>
        <w:spacing w:after="0" w:line="240" w:lineRule="auto"/>
        <w:ind w:left="1260" w:right="1440"/>
        <w:jc w:val="both"/>
        <w:rPr>
          <w:rFonts w:eastAsia="Times New Roman" w:cstheme="minorHAnsi"/>
          <w:b/>
          <w:sz w:val="18"/>
          <w:szCs w:val="18"/>
          <w:lang w:val="es-ES"/>
        </w:rPr>
      </w:pPr>
      <w:r w:rsidRPr="00FD3726">
        <w:rPr>
          <w:rFonts w:eastAsia="Times New Roman" w:cstheme="minorHAnsi"/>
          <w:b/>
          <w:sz w:val="18"/>
          <w:szCs w:val="18"/>
          <w:lang w:val="es-ES"/>
        </w:rPr>
        <w:t>Investigación Cualitativa</w:t>
      </w:r>
    </w:p>
    <w:p w:rsidR="00510A2D" w:rsidRPr="00FD3726" w:rsidRDefault="00510A2D" w:rsidP="00FD3726">
      <w:pPr>
        <w:pStyle w:val="Prrafodelista"/>
        <w:numPr>
          <w:ilvl w:val="0"/>
          <w:numId w:val="4"/>
        </w:numPr>
        <w:tabs>
          <w:tab w:val="left" w:pos="7920"/>
        </w:tabs>
        <w:spacing w:after="0" w:line="240" w:lineRule="auto"/>
        <w:ind w:left="1260" w:right="1440"/>
        <w:jc w:val="both"/>
        <w:rPr>
          <w:rFonts w:eastAsia="Times New Roman" w:cstheme="minorHAnsi"/>
          <w:b/>
          <w:sz w:val="18"/>
          <w:szCs w:val="18"/>
          <w:lang w:val="es-ES"/>
        </w:rPr>
      </w:pPr>
      <w:r w:rsidRPr="00FD3726">
        <w:rPr>
          <w:rFonts w:eastAsia="Times New Roman" w:cstheme="minorHAnsi"/>
          <w:b/>
          <w:sz w:val="18"/>
          <w:szCs w:val="18"/>
          <w:lang w:val="es-ES"/>
        </w:rPr>
        <w:t>Investigación Cuantitativa</w:t>
      </w:r>
    </w:p>
    <w:p w:rsidR="00510A2D" w:rsidRPr="00FD3726" w:rsidRDefault="00510A2D" w:rsidP="00FD3726">
      <w:pPr>
        <w:pStyle w:val="Prrafodelista"/>
        <w:numPr>
          <w:ilvl w:val="0"/>
          <w:numId w:val="4"/>
        </w:numPr>
        <w:tabs>
          <w:tab w:val="left" w:pos="7920"/>
        </w:tabs>
        <w:spacing w:after="0" w:line="240" w:lineRule="auto"/>
        <w:ind w:left="1260" w:right="1440"/>
        <w:jc w:val="both"/>
        <w:rPr>
          <w:rFonts w:eastAsia="Times New Roman" w:cstheme="minorHAnsi"/>
          <w:b/>
          <w:sz w:val="18"/>
          <w:szCs w:val="18"/>
          <w:lang w:val="es-ES"/>
        </w:rPr>
      </w:pPr>
      <w:r w:rsidRPr="00FD3726">
        <w:rPr>
          <w:rFonts w:eastAsia="Times New Roman" w:cstheme="minorHAnsi"/>
          <w:b/>
          <w:sz w:val="18"/>
          <w:szCs w:val="18"/>
          <w:lang w:val="es-ES"/>
        </w:rPr>
        <w:t>Investigación Descriptiva</w:t>
      </w:r>
    </w:p>
    <w:p w:rsidR="00510A2D" w:rsidRDefault="00510A2D" w:rsidP="00FD3726">
      <w:pPr>
        <w:pStyle w:val="Prrafodelista"/>
        <w:numPr>
          <w:ilvl w:val="0"/>
          <w:numId w:val="4"/>
        </w:numPr>
        <w:tabs>
          <w:tab w:val="left" w:pos="7920"/>
        </w:tabs>
        <w:spacing w:after="0" w:line="240" w:lineRule="auto"/>
        <w:ind w:left="1260" w:right="1440"/>
        <w:jc w:val="both"/>
        <w:rPr>
          <w:rFonts w:eastAsia="Times New Roman" w:cstheme="minorHAnsi"/>
          <w:b/>
          <w:sz w:val="18"/>
          <w:szCs w:val="18"/>
          <w:lang w:val="es-ES"/>
        </w:rPr>
      </w:pPr>
      <w:r w:rsidRPr="00FD3726">
        <w:rPr>
          <w:rFonts w:eastAsia="Times New Roman" w:cstheme="minorHAnsi"/>
          <w:b/>
          <w:sz w:val="18"/>
          <w:szCs w:val="18"/>
          <w:lang w:val="es-ES"/>
        </w:rPr>
        <w:t>Investigación Histórica</w:t>
      </w:r>
    </w:p>
    <w:p w:rsidR="00FD3726" w:rsidRPr="00FD3726" w:rsidRDefault="00FD3726" w:rsidP="00FD3726">
      <w:pPr>
        <w:tabs>
          <w:tab w:val="left" w:pos="7920"/>
        </w:tabs>
        <w:spacing w:after="0" w:line="240" w:lineRule="auto"/>
        <w:ind w:left="900" w:right="1440"/>
        <w:jc w:val="both"/>
        <w:rPr>
          <w:rFonts w:eastAsia="Times New Roman" w:cstheme="minorHAnsi"/>
          <w:b/>
          <w:sz w:val="18"/>
          <w:szCs w:val="18"/>
          <w:lang w:val="es-ES"/>
        </w:rPr>
      </w:pPr>
    </w:p>
    <w:p w:rsidR="00FD3726" w:rsidRPr="00FD3726" w:rsidRDefault="00FD3726" w:rsidP="00FD3726">
      <w:pPr>
        <w:pStyle w:val="Prrafodelista"/>
        <w:numPr>
          <w:ilvl w:val="0"/>
          <w:numId w:val="1"/>
        </w:numPr>
        <w:tabs>
          <w:tab w:val="left" w:pos="7920"/>
        </w:tabs>
        <w:spacing w:after="0" w:line="240" w:lineRule="auto"/>
        <w:ind w:right="1440"/>
        <w:jc w:val="both"/>
        <w:rPr>
          <w:rFonts w:eastAsia="Times New Roman" w:cstheme="minorHAnsi"/>
          <w:b/>
          <w:sz w:val="20"/>
          <w:szCs w:val="20"/>
          <w:lang w:val="es-ES"/>
        </w:rPr>
      </w:pPr>
      <w:r w:rsidRPr="00FD3726">
        <w:rPr>
          <w:b/>
          <w:sz w:val="20"/>
          <w:szCs w:val="20"/>
          <w:lang w:val="es-ES"/>
        </w:rPr>
        <w:t>¿En qué se basa el condicionamiento</w:t>
      </w:r>
      <w:r w:rsidR="00A93972">
        <w:rPr>
          <w:b/>
          <w:sz w:val="20"/>
          <w:szCs w:val="20"/>
          <w:lang w:val="es-ES"/>
        </w:rPr>
        <w:t xml:space="preserve"> </w:t>
      </w:r>
      <w:r w:rsidRPr="00FD3726">
        <w:rPr>
          <w:b/>
          <w:sz w:val="20"/>
          <w:szCs w:val="20"/>
          <w:lang w:val="es-ES"/>
        </w:rPr>
        <w:t xml:space="preserve">de </w:t>
      </w:r>
      <w:proofErr w:type="spellStart"/>
      <w:r w:rsidRPr="00FD3726">
        <w:rPr>
          <w:b/>
          <w:sz w:val="20"/>
          <w:szCs w:val="20"/>
          <w:lang w:val="es-ES"/>
        </w:rPr>
        <w:t>Skinner</w:t>
      </w:r>
      <w:proofErr w:type="spellEnd"/>
      <w:r w:rsidRPr="00FD3726">
        <w:rPr>
          <w:b/>
          <w:sz w:val="20"/>
          <w:szCs w:val="20"/>
          <w:lang w:val="es-ES"/>
        </w:rPr>
        <w:t xml:space="preserve"> para el aprendizaje? </w:t>
      </w:r>
    </w:p>
    <w:p w:rsidR="00FD3726" w:rsidRPr="00FD3726" w:rsidRDefault="00FD3726" w:rsidP="00FD3726">
      <w:pPr>
        <w:tabs>
          <w:tab w:val="left" w:pos="7920"/>
        </w:tabs>
        <w:spacing w:after="0" w:line="240" w:lineRule="auto"/>
        <w:ind w:right="1440"/>
        <w:jc w:val="both"/>
        <w:rPr>
          <w:rFonts w:eastAsia="Times New Roman" w:cstheme="minorHAnsi"/>
          <w:b/>
          <w:sz w:val="20"/>
          <w:szCs w:val="20"/>
          <w:lang w:val="es-ES"/>
        </w:rPr>
      </w:pPr>
    </w:p>
    <w:p w:rsidR="00FD3726" w:rsidRDefault="00FD3726" w:rsidP="00FD3726">
      <w:pPr>
        <w:tabs>
          <w:tab w:val="left" w:pos="7920"/>
        </w:tabs>
        <w:spacing w:after="0" w:line="240" w:lineRule="auto"/>
        <w:ind w:right="1440"/>
        <w:jc w:val="both"/>
        <w:rPr>
          <w:rFonts w:eastAsia="Times New Roman" w:cstheme="minorHAnsi"/>
          <w:b/>
          <w:sz w:val="20"/>
          <w:szCs w:val="20"/>
          <w:lang w:val="es-ES"/>
        </w:rPr>
      </w:pPr>
      <w:r>
        <w:rPr>
          <w:rFonts w:eastAsia="Times New Roman" w:cstheme="minorHAnsi"/>
          <w:b/>
          <w:sz w:val="20"/>
          <w:szCs w:val="20"/>
          <w:lang w:val="es-ES"/>
        </w:rPr>
        <w:t xml:space="preserve">                           ___________________  </w:t>
      </w:r>
      <w:proofErr w:type="gramStart"/>
      <w:r>
        <w:rPr>
          <w:rFonts w:eastAsia="Times New Roman" w:cstheme="minorHAnsi"/>
          <w:b/>
          <w:sz w:val="20"/>
          <w:szCs w:val="20"/>
          <w:lang w:val="es-ES"/>
        </w:rPr>
        <w:t>y</w:t>
      </w:r>
      <w:proofErr w:type="gramEnd"/>
      <w:r>
        <w:rPr>
          <w:rFonts w:eastAsia="Times New Roman" w:cstheme="minorHAnsi"/>
          <w:b/>
          <w:sz w:val="20"/>
          <w:szCs w:val="20"/>
          <w:lang w:val="es-ES"/>
        </w:rPr>
        <w:t xml:space="preserve">  ____________________</w:t>
      </w:r>
    </w:p>
    <w:p w:rsidR="00936C5F" w:rsidRPr="00FD3726" w:rsidRDefault="00936C5F" w:rsidP="00FD3726">
      <w:pPr>
        <w:tabs>
          <w:tab w:val="left" w:pos="7920"/>
        </w:tabs>
        <w:spacing w:after="0" w:line="240" w:lineRule="auto"/>
        <w:ind w:right="1440"/>
        <w:jc w:val="both"/>
        <w:rPr>
          <w:rFonts w:eastAsia="Times New Roman" w:cstheme="minorHAnsi"/>
          <w:b/>
          <w:sz w:val="20"/>
          <w:szCs w:val="20"/>
          <w:lang w:val="es-ES"/>
        </w:rPr>
      </w:pPr>
    </w:p>
    <w:p w:rsidR="0088281D" w:rsidRDefault="00936C5F" w:rsidP="0088281D">
      <w:pPr>
        <w:pStyle w:val="Prrafodelista"/>
        <w:numPr>
          <w:ilvl w:val="0"/>
          <w:numId w:val="1"/>
        </w:numPr>
        <w:tabs>
          <w:tab w:val="left" w:pos="9360"/>
        </w:tabs>
        <w:spacing w:before="100" w:beforeAutospacing="1" w:after="100" w:afterAutospacing="1" w:line="240" w:lineRule="auto"/>
        <w:jc w:val="both"/>
        <w:rPr>
          <w:rFonts w:eastAsia="Times New Roman" w:cstheme="minorHAnsi"/>
          <w:sz w:val="18"/>
          <w:szCs w:val="18"/>
          <w:lang w:val="es-ES"/>
        </w:rPr>
      </w:pPr>
      <w:r w:rsidRPr="0088281D">
        <w:rPr>
          <w:rFonts w:eastAsia="Times New Roman" w:cstheme="minorHAnsi"/>
          <w:b/>
          <w:sz w:val="18"/>
          <w:szCs w:val="18"/>
          <w:lang w:val="es-ES"/>
        </w:rPr>
        <w:t>Esta es la información relacionada con diferentes medios utilizados en una campaña publicitaria en donde se busca analizar cuál fue el efecto recordatorio de dicha comunicación. Se supone que cada individuo encuestado ha seleccionado un solo medio por el cual recuerda el aviso.</w:t>
      </w:r>
      <w:r w:rsidRPr="0088281D">
        <w:rPr>
          <w:rFonts w:eastAsia="Times New Roman" w:cstheme="minorHAnsi"/>
          <w:sz w:val="18"/>
          <w:szCs w:val="18"/>
          <w:lang w:val="es-ES"/>
        </w:rPr>
        <w:t xml:space="preserve">    </w:t>
      </w:r>
    </w:p>
    <w:tbl>
      <w:tblPr>
        <w:tblStyle w:val="Cuadrculavistosa-nfasis2"/>
        <w:tblW w:w="9576" w:type="dxa"/>
        <w:tblInd w:w="288" w:type="dxa"/>
        <w:tblLook w:val="04A0" w:firstRow="1" w:lastRow="0" w:firstColumn="1" w:lastColumn="0" w:noHBand="0" w:noVBand="1"/>
      </w:tblPr>
      <w:tblGrid>
        <w:gridCol w:w="1915"/>
        <w:gridCol w:w="1915"/>
        <w:gridCol w:w="1915"/>
        <w:gridCol w:w="1915"/>
        <w:gridCol w:w="1916"/>
      </w:tblGrid>
      <w:tr w:rsidR="0088281D" w:rsidTr="008E2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88281D" w:rsidRDefault="0088281D" w:rsidP="0088281D">
            <w:pPr>
              <w:tabs>
                <w:tab w:val="left" w:pos="9360"/>
              </w:tabs>
              <w:spacing w:before="100" w:beforeAutospacing="1" w:after="100" w:afterAutospacing="1"/>
              <w:jc w:val="both"/>
              <w:rPr>
                <w:rFonts w:eastAsia="Times New Roman" w:cstheme="minorHAnsi"/>
                <w:sz w:val="18"/>
                <w:szCs w:val="18"/>
                <w:lang w:val="es-ES"/>
              </w:rPr>
            </w:pPr>
          </w:p>
        </w:tc>
        <w:tc>
          <w:tcPr>
            <w:tcW w:w="1915" w:type="dxa"/>
          </w:tcPr>
          <w:p w:rsidR="0088281D" w:rsidRDefault="0088281D" w:rsidP="0088281D">
            <w:pPr>
              <w:tabs>
                <w:tab w:val="left" w:pos="936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Gráfico</w:t>
            </w:r>
          </w:p>
        </w:tc>
        <w:tc>
          <w:tcPr>
            <w:tcW w:w="1915" w:type="dxa"/>
          </w:tcPr>
          <w:p w:rsidR="0088281D" w:rsidRDefault="0088281D" w:rsidP="0088281D">
            <w:pPr>
              <w:tabs>
                <w:tab w:val="left" w:pos="936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Televisión</w:t>
            </w:r>
          </w:p>
        </w:tc>
        <w:tc>
          <w:tcPr>
            <w:tcW w:w="1915" w:type="dxa"/>
          </w:tcPr>
          <w:p w:rsidR="0088281D" w:rsidRDefault="0088281D" w:rsidP="0088281D">
            <w:pPr>
              <w:tabs>
                <w:tab w:val="left" w:pos="936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Radio</w:t>
            </w:r>
          </w:p>
        </w:tc>
        <w:tc>
          <w:tcPr>
            <w:tcW w:w="1916" w:type="dxa"/>
          </w:tcPr>
          <w:p w:rsidR="0088281D" w:rsidRDefault="0088281D" w:rsidP="0088281D">
            <w:pPr>
              <w:tabs>
                <w:tab w:val="left" w:pos="936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TOTAL</w:t>
            </w:r>
          </w:p>
        </w:tc>
      </w:tr>
      <w:tr w:rsidR="0088281D" w:rsidTr="008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88281D" w:rsidRDefault="0088281D" w:rsidP="008E290B">
            <w:pPr>
              <w:tabs>
                <w:tab w:val="left" w:pos="9360"/>
              </w:tabs>
              <w:spacing w:before="100" w:beforeAutospacing="1" w:after="100" w:afterAutospacing="1"/>
              <w:jc w:val="both"/>
              <w:rPr>
                <w:rFonts w:eastAsia="Times New Roman" w:cstheme="minorHAnsi"/>
                <w:sz w:val="18"/>
                <w:szCs w:val="18"/>
                <w:lang w:val="es-ES"/>
              </w:rPr>
            </w:pPr>
            <w:r>
              <w:rPr>
                <w:rFonts w:eastAsia="Times New Roman" w:cstheme="minorHAnsi"/>
                <w:sz w:val="18"/>
                <w:szCs w:val="18"/>
                <w:lang w:val="es-ES"/>
              </w:rPr>
              <w:t>Recuerda</w:t>
            </w:r>
          </w:p>
        </w:tc>
        <w:tc>
          <w:tcPr>
            <w:tcW w:w="1915" w:type="dxa"/>
          </w:tcPr>
          <w:p w:rsidR="0088281D" w:rsidRPr="00843642"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149</w:t>
            </w:r>
          </w:p>
        </w:tc>
        <w:tc>
          <w:tcPr>
            <w:tcW w:w="1915" w:type="dxa"/>
          </w:tcPr>
          <w:p w:rsidR="0088281D" w:rsidRPr="00843642"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197</w:t>
            </w:r>
          </w:p>
        </w:tc>
        <w:tc>
          <w:tcPr>
            <w:tcW w:w="1915" w:type="dxa"/>
          </w:tcPr>
          <w:p w:rsidR="0088281D" w:rsidRPr="00843642"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59</w:t>
            </w:r>
          </w:p>
        </w:tc>
        <w:tc>
          <w:tcPr>
            <w:tcW w:w="1916" w:type="dxa"/>
          </w:tcPr>
          <w:p w:rsidR="0088281D"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405</w:t>
            </w:r>
          </w:p>
        </w:tc>
      </w:tr>
      <w:tr w:rsidR="0088281D" w:rsidTr="008E290B">
        <w:tc>
          <w:tcPr>
            <w:cnfStyle w:val="001000000000" w:firstRow="0" w:lastRow="0" w:firstColumn="1" w:lastColumn="0" w:oddVBand="0" w:evenVBand="0" w:oddHBand="0" w:evenHBand="0" w:firstRowFirstColumn="0" w:firstRowLastColumn="0" w:lastRowFirstColumn="0" w:lastRowLastColumn="0"/>
            <w:tcW w:w="1915" w:type="dxa"/>
          </w:tcPr>
          <w:p w:rsidR="0088281D" w:rsidRDefault="0088281D" w:rsidP="008E290B">
            <w:pPr>
              <w:tabs>
                <w:tab w:val="left" w:pos="9360"/>
              </w:tabs>
              <w:spacing w:before="100" w:beforeAutospacing="1" w:after="100" w:afterAutospacing="1"/>
              <w:jc w:val="both"/>
              <w:rPr>
                <w:rFonts w:eastAsia="Times New Roman" w:cstheme="minorHAnsi"/>
                <w:sz w:val="18"/>
                <w:szCs w:val="18"/>
                <w:lang w:val="es-ES"/>
              </w:rPr>
            </w:pPr>
            <w:r>
              <w:rPr>
                <w:rFonts w:eastAsia="Times New Roman" w:cstheme="minorHAnsi"/>
                <w:sz w:val="18"/>
                <w:szCs w:val="18"/>
                <w:lang w:val="es-ES"/>
              </w:rPr>
              <w:t>No recuerda</w:t>
            </w:r>
          </w:p>
        </w:tc>
        <w:tc>
          <w:tcPr>
            <w:tcW w:w="1915" w:type="dxa"/>
          </w:tcPr>
          <w:p w:rsidR="0088281D" w:rsidRPr="00843642" w:rsidRDefault="008E290B" w:rsidP="008E290B">
            <w:pPr>
              <w:tabs>
                <w:tab w:val="left" w:pos="936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12</w:t>
            </w:r>
          </w:p>
        </w:tc>
        <w:tc>
          <w:tcPr>
            <w:tcW w:w="1915" w:type="dxa"/>
          </w:tcPr>
          <w:p w:rsidR="0088281D" w:rsidRPr="00843642" w:rsidRDefault="008E290B" w:rsidP="008E290B">
            <w:pPr>
              <w:tabs>
                <w:tab w:val="left" w:pos="936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30</w:t>
            </w:r>
          </w:p>
        </w:tc>
        <w:tc>
          <w:tcPr>
            <w:tcW w:w="1915" w:type="dxa"/>
          </w:tcPr>
          <w:p w:rsidR="0088281D" w:rsidRPr="00843642" w:rsidRDefault="008E290B" w:rsidP="008E290B">
            <w:pPr>
              <w:tabs>
                <w:tab w:val="left" w:pos="936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s-ES"/>
              </w:rPr>
            </w:pPr>
            <w:r w:rsidRPr="00843642">
              <w:rPr>
                <w:rFonts w:eastAsia="Times New Roman" w:cstheme="minorHAnsi"/>
                <w:b/>
                <w:sz w:val="18"/>
                <w:szCs w:val="18"/>
                <w:lang w:val="es-ES"/>
              </w:rPr>
              <w:t>45</w:t>
            </w:r>
          </w:p>
        </w:tc>
        <w:tc>
          <w:tcPr>
            <w:tcW w:w="1916" w:type="dxa"/>
          </w:tcPr>
          <w:p w:rsidR="0088281D" w:rsidRDefault="008E290B" w:rsidP="008E290B">
            <w:pPr>
              <w:tabs>
                <w:tab w:val="left" w:pos="936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87</w:t>
            </w:r>
          </w:p>
        </w:tc>
      </w:tr>
      <w:tr w:rsidR="0088281D" w:rsidTr="008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88281D" w:rsidRDefault="0088281D" w:rsidP="0088281D">
            <w:pPr>
              <w:tabs>
                <w:tab w:val="left" w:pos="9360"/>
              </w:tabs>
              <w:spacing w:before="100" w:beforeAutospacing="1" w:after="100" w:afterAutospacing="1"/>
              <w:jc w:val="both"/>
              <w:rPr>
                <w:rFonts w:eastAsia="Times New Roman" w:cstheme="minorHAnsi"/>
                <w:sz w:val="18"/>
                <w:szCs w:val="18"/>
                <w:lang w:val="es-ES"/>
              </w:rPr>
            </w:pPr>
            <w:r>
              <w:rPr>
                <w:rFonts w:eastAsia="Times New Roman" w:cstheme="minorHAnsi"/>
                <w:sz w:val="18"/>
                <w:szCs w:val="18"/>
                <w:lang w:val="es-ES"/>
              </w:rPr>
              <w:t>TOTAL</w:t>
            </w:r>
          </w:p>
        </w:tc>
        <w:tc>
          <w:tcPr>
            <w:tcW w:w="1915" w:type="dxa"/>
          </w:tcPr>
          <w:p w:rsidR="0088281D"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161</w:t>
            </w:r>
          </w:p>
        </w:tc>
        <w:tc>
          <w:tcPr>
            <w:tcW w:w="1915" w:type="dxa"/>
          </w:tcPr>
          <w:p w:rsidR="0088281D"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227</w:t>
            </w:r>
          </w:p>
        </w:tc>
        <w:tc>
          <w:tcPr>
            <w:tcW w:w="1915" w:type="dxa"/>
          </w:tcPr>
          <w:p w:rsidR="0088281D"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s-ES"/>
              </w:rPr>
            </w:pPr>
            <w:r>
              <w:rPr>
                <w:rFonts w:eastAsia="Times New Roman" w:cstheme="minorHAnsi"/>
                <w:sz w:val="18"/>
                <w:szCs w:val="18"/>
                <w:lang w:val="es-ES"/>
              </w:rPr>
              <w:t>104</w:t>
            </w:r>
          </w:p>
        </w:tc>
        <w:tc>
          <w:tcPr>
            <w:tcW w:w="1916" w:type="dxa"/>
          </w:tcPr>
          <w:p w:rsidR="0088281D" w:rsidRPr="008E290B" w:rsidRDefault="008E290B" w:rsidP="008E290B">
            <w:pPr>
              <w:tabs>
                <w:tab w:val="left" w:pos="936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val="es-ES"/>
              </w:rPr>
            </w:pPr>
            <w:r w:rsidRPr="008E290B">
              <w:rPr>
                <w:rFonts w:eastAsia="Times New Roman" w:cstheme="minorHAnsi"/>
                <w:b/>
                <w:sz w:val="18"/>
                <w:szCs w:val="18"/>
                <w:lang w:val="es-ES"/>
              </w:rPr>
              <w:t>492</w:t>
            </w:r>
          </w:p>
        </w:tc>
      </w:tr>
    </w:tbl>
    <w:p w:rsidR="002A3817" w:rsidRDefault="008E290B" w:rsidP="0088281D">
      <w:pPr>
        <w:tabs>
          <w:tab w:val="left" w:pos="9360"/>
        </w:tabs>
        <w:spacing w:before="100" w:beforeAutospacing="1" w:after="100" w:afterAutospacing="1" w:line="240" w:lineRule="auto"/>
        <w:ind w:left="720"/>
        <w:jc w:val="both"/>
        <w:rPr>
          <w:rFonts w:eastAsia="Times New Roman" w:cstheme="minorHAnsi"/>
          <w:b/>
          <w:sz w:val="18"/>
          <w:szCs w:val="18"/>
          <w:lang w:val="es-ES"/>
        </w:rPr>
      </w:pPr>
      <w:r>
        <w:rPr>
          <w:rFonts w:eastAsia="Times New Roman" w:cstheme="minorHAnsi"/>
          <w:sz w:val="18"/>
          <w:szCs w:val="18"/>
          <w:lang w:val="es-ES"/>
        </w:rPr>
        <w:t>S</w:t>
      </w:r>
      <w:r w:rsidRPr="008E290B">
        <w:rPr>
          <w:rFonts w:eastAsia="Times New Roman" w:cstheme="minorHAnsi"/>
          <w:sz w:val="18"/>
          <w:szCs w:val="18"/>
          <w:lang w:val="es-ES"/>
        </w:rPr>
        <w:t xml:space="preserve">e desea verificar la asociación entre ambas variables aceptando un riesgo de 5%. Si el valor del </w:t>
      </w:r>
      <w:r>
        <w:rPr>
          <w:rFonts w:eastAsia="Times New Roman" w:cstheme="minorHAnsi"/>
          <w:sz w:val="18"/>
          <w:szCs w:val="18"/>
          <w:lang w:val="es-ES"/>
        </w:rPr>
        <w:t xml:space="preserve">dato generado de </w:t>
      </w:r>
      <w:r w:rsidRPr="008E290B">
        <w:rPr>
          <w:rFonts w:eastAsia="Times New Roman" w:cstheme="minorHAnsi"/>
          <w:sz w:val="18"/>
          <w:szCs w:val="18"/>
          <w:lang w:val="es-ES"/>
        </w:rPr>
        <w:t xml:space="preserve">Chi cuadrado </w:t>
      </w:r>
      <w:r>
        <w:rPr>
          <w:rFonts w:eastAsia="Times New Roman" w:cstheme="minorHAnsi"/>
          <w:sz w:val="18"/>
          <w:szCs w:val="18"/>
          <w:lang w:val="es-ES"/>
        </w:rPr>
        <w:t>tabulado</w:t>
      </w:r>
      <w:r w:rsidRPr="008E290B">
        <w:rPr>
          <w:rFonts w:eastAsia="Times New Roman" w:cstheme="minorHAnsi"/>
          <w:sz w:val="18"/>
          <w:szCs w:val="18"/>
          <w:lang w:val="es-ES"/>
        </w:rPr>
        <w:t xml:space="preserve"> es 15,66.</w:t>
      </w:r>
      <w:r>
        <w:rPr>
          <w:rFonts w:eastAsia="Times New Roman" w:cstheme="minorHAnsi"/>
          <w:sz w:val="18"/>
          <w:szCs w:val="18"/>
          <w:lang w:val="es-ES"/>
        </w:rPr>
        <w:t xml:space="preserve"> </w:t>
      </w:r>
      <w:r w:rsidRPr="008E290B">
        <w:rPr>
          <w:rFonts w:eastAsia="Times New Roman" w:cstheme="minorHAnsi"/>
          <w:sz w:val="18"/>
          <w:szCs w:val="18"/>
          <w:lang w:val="es-ES"/>
        </w:rPr>
        <w:t xml:space="preserve"> </w:t>
      </w:r>
      <w:r w:rsidRPr="008E290B">
        <w:rPr>
          <w:rFonts w:eastAsia="Times New Roman" w:cstheme="minorHAnsi"/>
          <w:b/>
          <w:sz w:val="18"/>
          <w:szCs w:val="18"/>
          <w:lang w:val="es-ES"/>
        </w:rPr>
        <w:t>¿Cuál es su decisión?</w:t>
      </w:r>
    </w:p>
    <w:p w:rsidR="007A6CEE" w:rsidRDefault="007A6CEE" w:rsidP="007A6CEE">
      <w:pPr>
        <w:pStyle w:val="Prrafodelista"/>
        <w:numPr>
          <w:ilvl w:val="0"/>
          <w:numId w:val="1"/>
        </w:numPr>
        <w:tabs>
          <w:tab w:val="left" w:pos="9360"/>
        </w:tabs>
        <w:spacing w:before="100" w:beforeAutospacing="1" w:after="100" w:afterAutospacing="1" w:line="240" w:lineRule="auto"/>
        <w:jc w:val="both"/>
        <w:rPr>
          <w:rFonts w:eastAsia="Times New Roman" w:cstheme="minorHAnsi"/>
          <w:b/>
          <w:sz w:val="18"/>
          <w:szCs w:val="18"/>
          <w:lang w:val="es-ES"/>
        </w:rPr>
      </w:pPr>
      <w:r w:rsidRPr="007A6CEE">
        <w:rPr>
          <w:rFonts w:eastAsia="Times New Roman" w:cstheme="minorHAnsi"/>
          <w:b/>
          <w:sz w:val="18"/>
          <w:szCs w:val="18"/>
          <w:lang w:val="es-ES"/>
        </w:rPr>
        <w:t xml:space="preserve"> El </w:t>
      </w:r>
      <w:r w:rsidRPr="007A6CEE">
        <w:rPr>
          <w:rFonts w:eastAsia="Times New Roman" w:cstheme="minorHAnsi"/>
          <w:b/>
          <w:sz w:val="18"/>
          <w:szCs w:val="18"/>
          <w:lang w:val="es-ES"/>
        </w:rPr>
        <w:t>Producto Doméstico Bruto (PDB) que mide el valor en pesos de bienes o servicios producidos en un periodo de tiempo dado, sirve como principal indicador del bienestar de la Economía en México. El PDB asume que la significancia económica de los bienes y servicios estriba únicamente en su precio, y que esos productos y servicios aportan al bienestar nacional simplemente porque son producidos y adquiridos y no por el valor intrínseco que poseen. Más aun, solo los bienes y servicios que se involucran en transacciones monetarias son incluidos en el PDB. Por tanto, el PDB ignora la utilidad económica de cosas tales como ambiente limpio y cohesividad familiar y comunitaria. En consecuencia, no es coincidencia que las políticas nacionales en países capitalistas y no-capitalistas dependan de indicadores como el PDB y que en ambos, el ambiente y la estructura social, se han erosionado en las décadas recientes.  Pero no solo el PDB enmascara esta erosión, pero la muestra como una ganancia económica: la derrama petrolera en las costas “aporta” al PDB debido a que genera actividad comercial. En resumen, la medida central de la nación para el bienestar económico trabaja como una máquina calculadora que suma pero no puede restar.</w:t>
      </w:r>
      <w:r w:rsidRPr="007A6CEE">
        <w:rPr>
          <w:rFonts w:eastAsia="Times New Roman" w:cstheme="minorHAnsi"/>
          <w:b/>
          <w:sz w:val="18"/>
          <w:szCs w:val="18"/>
          <w:lang w:val="es-ES"/>
        </w:rPr>
        <w:t xml:space="preserve">  </w:t>
      </w:r>
    </w:p>
    <w:p w:rsidR="007A6CEE" w:rsidRPr="007A6CEE" w:rsidRDefault="007A6CEE" w:rsidP="007A6CEE">
      <w:pPr>
        <w:tabs>
          <w:tab w:val="left" w:pos="9360"/>
        </w:tabs>
        <w:spacing w:after="0" w:line="240" w:lineRule="auto"/>
        <w:ind w:left="360"/>
        <w:jc w:val="both"/>
        <w:rPr>
          <w:rFonts w:eastAsia="Times New Roman" w:cstheme="minorHAnsi"/>
          <w:b/>
          <w:sz w:val="18"/>
          <w:szCs w:val="18"/>
          <w:lang w:val="es-ES"/>
        </w:rPr>
      </w:pPr>
    </w:p>
    <w:p w:rsidR="007A6CEE" w:rsidRPr="007A6CEE" w:rsidRDefault="007A6CEE" w:rsidP="007A6CEE">
      <w:pPr>
        <w:pStyle w:val="Prrafodelista"/>
        <w:numPr>
          <w:ilvl w:val="0"/>
          <w:numId w:val="5"/>
        </w:numPr>
        <w:spacing w:after="0" w:line="240" w:lineRule="auto"/>
        <w:ind w:left="1440"/>
        <w:jc w:val="both"/>
        <w:rPr>
          <w:b/>
          <w:sz w:val="18"/>
          <w:szCs w:val="18"/>
          <w:lang w:val="es-ES"/>
        </w:rPr>
      </w:pPr>
      <w:r w:rsidRPr="007A6CEE">
        <w:rPr>
          <w:b/>
          <w:sz w:val="18"/>
          <w:szCs w:val="18"/>
          <w:lang w:val="es-ES"/>
        </w:rPr>
        <w:t>El propósito principal de la historia es:</w:t>
      </w:r>
    </w:p>
    <w:p w:rsidR="007A6CEE" w:rsidRPr="007A6CEE" w:rsidRDefault="007A6CEE" w:rsidP="007A6CEE">
      <w:pPr>
        <w:pStyle w:val="Prrafodelista"/>
        <w:numPr>
          <w:ilvl w:val="0"/>
          <w:numId w:val="6"/>
        </w:numPr>
        <w:spacing w:after="0" w:line="240" w:lineRule="auto"/>
        <w:ind w:left="1440"/>
        <w:jc w:val="both"/>
        <w:rPr>
          <w:sz w:val="18"/>
          <w:szCs w:val="18"/>
          <w:lang w:val="es-ES"/>
        </w:rPr>
      </w:pPr>
      <w:r w:rsidRPr="007A6CEE">
        <w:rPr>
          <w:sz w:val="18"/>
          <w:szCs w:val="18"/>
          <w:lang w:val="es-ES"/>
        </w:rPr>
        <w:t>Identificar las formas por las cuales el PDM puede ser modificado para que sirva como un indicador más seguro del bienestar económico de México.</w:t>
      </w:r>
    </w:p>
    <w:p w:rsidR="007A6CEE" w:rsidRPr="007A6CEE" w:rsidRDefault="007A6CEE" w:rsidP="007A6CEE">
      <w:pPr>
        <w:pStyle w:val="Prrafodelista"/>
        <w:numPr>
          <w:ilvl w:val="0"/>
          <w:numId w:val="6"/>
        </w:numPr>
        <w:spacing w:after="0" w:line="240" w:lineRule="auto"/>
        <w:ind w:left="1440"/>
        <w:jc w:val="both"/>
        <w:rPr>
          <w:sz w:val="18"/>
          <w:szCs w:val="18"/>
          <w:lang w:val="es-ES"/>
        </w:rPr>
      </w:pPr>
      <w:r w:rsidRPr="007A6CEE">
        <w:rPr>
          <w:sz w:val="18"/>
          <w:szCs w:val="18"/>
          <w:lang w:val="es-ES"/>
        </w:rPr>
        <w:t>Sugerir que a pesar de las debilidades del PDM, todavía es el indicador más confiable de la actividad económica de México.</w:t>
      </w:r>
    </w:p>
    <w:p w:rsidR="007A6CEE" w:rsidRPr="007A6CEE" w:rsidRDefault="007A6CEE" w:rsidP="007A6CEE">
      <w:pPr>
        <w:pStyle w:val="Prrafodelista"/>
        <w:numPr>
          <w:ilvl w:val="0"/>
          <w:numId w:val="6"/>
        </w:numPr>
        <w:spacing w:after="0" w:line="240" w:lineRule="auto"/>
        <w:ind w:left="1440"/>
        <w:jc w:val="both"/>
        <w:rPr>
          <w:sz w:val="18"/>
          <w:szCs w:val="18"/>
          <w:lang w:val="es-ES"/>
        </w:rPr>
      </w:pPr>
      <w:r w:rsidRPr="007A6CEE">
        <w:rPr>
          <w:sz w:val="18"/>
          <w:szCs w:val="18"/>
          <w:lang w:val="es-ES"/>
        </w:rPr>
        <w:t>Examinar las debilidades cruciales del PDB como indicador del bienestar de la economía de México.</w:t>
      </w:r>
    </w:p>
    <w:p w:rsidR="007A6CEE" w:rsidRPr="007A6CEE" w:rsidRDefault="007A6CEE" w:rsidP="007A6CEE">
      <w:pPr>
        <w:pStyle w:val="Prrafodelista"/>
        <w:numPr>
          <w:ilvl w:val="0"/>
          <w:numId w:val="6"/>
        </w:numPr>
        <w:spacing w:after="0" w:line="240" w:lineRule="auto"/>
        <w:ind w:left="1440"/>
        <w:jc w:val="both"/>
        <w:rPr>
          <w:sz w:val="18"/>
          <w:szCs w:val="18"/>
          <w:lang w:val="es-ES"/>
        </w:rPr>
      </w:pPr>
      <w:r w:rsidRPr="007A6CEE">
        <w:rPr>
          <w:sz w:val="18"/>
          <w:szCs w:val="18"/>
          <w:lang w:val="es-ES"/>
        </w:rPr>
        <w:t>Argumentar que el crecimiento económico de México en las décadas recientes ha disminuido la efectividad del PDB como un indicador del bienestar económico de la nación</w:t>
      </w:r>
    </w:p>
    <w:p w:rsidR="007A6CEE" w:rsidRPr="007A6CEE" w:rsidRDefault="007A6CEE" w:rsidP="007A6CEE">
      <w:pPr>
        <w:pStyle w:val="Prrafodelista"/>
        <w:numPr>
          <w:ilvl w:val="0"/>
          <w:numId w:val="6"/>
        </w:numPr>
        <w:spacing w:after="0" w:line="240" w:lineRule="auto"/>
        <w:ind w:left="1440"/>
        <w:jc w:val="both"/>
        <w:rPr>
          <w:sz w:val="18"/>
          <w:szCs w:val="18"/>
          <w:lang w:val="es-ES"/>
        </w:rPr>
      </w:pPr>
      <w:r w:rsidRPr="007A6CEE">
        <w:rPr>
          <w:sz w:val="18"/>
          <w:szCs w:val="18"/>
          <w:lang w:val="es-ES"/>
        </w:rPr>
        <w:t>Discutir como el PDB llega a ser usado como un indicador primario del bienestar de la economía en México.</w:t>
      </w:r>
    </w:p>
    <w:p w:rsidR="007A6CEE" w:rsidRPr="007A6CEE" w:rsidRDefault="007A6CEE" w:rsidP="007A6CEE">
      <w:pPr>
        <w:spacing w:after="0" w:line="240" w:lineRule="auto"/>
        <w:jc w:val="both"/>
        <w:rPr>
          <w:sz w:val="18"/>
          <w:szCs w:val="18"/>
          <w:lang w:val="es-ES"/>
        </w:rPr>
      </w:pPr>
    </w:p>
    <w:p w:rsidR="007A6CEE" w:rsidRPr="007A6CEE" w:rsidRDefault="007A6CEE" w:rsidP="007A6CEE">
      <w:pPr>
        <w:pStyle w:val="Prrafodelista"/>
        <w:numPr>
          <w:ilvl w:val="0"/>
          <w:numId w:val="5"/>
        </w:numPr>
        <w:spacing w:after="0" w:line="240" w:lineRule="auto"/>
        <w:ind w:left="1440"/>
        <w:jc w:val="both"/>
        <w:rPr>
          <w:b/>
          <w:sz w:val="18"/>
          <w:szCs w:val="18"/>
          <w:lang w:val="es-ES"/>
        </w:rPr>
      </w:pPr>
      <w:r w:rsidRPr="007A6CEE">
        <w:rPr>
          <w:b/>
          <w:sz w:val="18"/>
          <w:szCs w:val="18"/>
          <w:lang w:val="es-ES"/>
        </w:rPr>
        <w:lastRenderedPageBreak/>
        <w:t>¿Que de lo siguiente describe mejor la función estipulada en la segunda oración del escrito dentro del contexto complete del mismo?</w:t>
      </w:r>
    </w:p>
    <w:p w:rsidR="007A6CEE" w:rsidRPr="007A6CEE" w:rsidRDefault="007A6CEE" w:rsidP="007A6CEE">
      <w:pPr>
        <w:pStyle w:val="Prrafodelista"/>
        <w:numPr>
          <w:ilvl w:val="0"/>
          <w:numId w:val="7"/>
        </w:numPr>
        <w:spacing w:after="0" w:line="240" w:lineRule="auto"/>
        <w:ind w:left="1440"/>
        <w:jc w:val="both"/>
        <w:rPr>
          <w:sz w:val="18"/>
          <w:szCs w:val="18"/>
          <w:lang w:val="es-ES"/>
        </w:rPr>
      </w:pPr>
      <w:r w:rsidRPr="007A6CEE">
        <w:rPr>
          <w:sz w:val="18"/>
          <w:szCs w:val="18"/>
          <w:lang w:val="es-ES"/>
        </w:rPr>
        <w:t>Describe la presunción acerca del PDB y lo defiende a través de todo el escrito</w:t>
      </w:r>
    </w:p>
    <w:p w:rsidR="007A6CEE" w:rsidRPr="007A6CEE" w:rsidRDefault="007A6CEE" w:rsidP="007A6CEE">
      <w:pPr>
        <w:pStyle w:val="Prrafodelista"/>
        <w:numPr>
          <w:ilvl w:val="0"/>
          <w:numId w:val="7"/>
        </w:numPr>
        <w:spacing w:after="0" w:line="240" w:lineRule="auto"/>
        <w:ind w:left="1440"/>
        <w:jc w:val="both"/>
        <w:rPr>
          <w:sz w:val="18"/>
          <w:szCs w:val="18"/>
          <w:lang w:val="es-ES"/>
        </w:rPr>
      </w:pPr>
      <w:r w:rsidRPr="007A6CEE">
        <w:rPr>
          <w:sz w:val="18"/>
          <w:szCs w:val="18"/>
          <w:lang w:val="es-ES"/>
        </w:rPr>
        <w:t>Contribuye a la discusión sobre los orígenes del PDB</w:t>
      </w:r>
    </w:p>
    <w:p w:rsidR="007A6CEE" w:rsidRPr="007A6CEE" w:rsidRDefault="007A6CEE" w:rsidP="007A6CEE">
      <w:pPr>
        <w:pStyle w:val="Prrafodelista"/>
        <w:numPr>
          <w:ilvl w:val="0"/>
          <w:numId w:val="7"/>
        </w:numPr>
        <w:spacing w:after="0" w:line="240" w:lineRule="auto"/>
        <w:ind w:left="1440"/>
        <w:jc w:val="both"/>
        <w:rPr>
          <w:sz w:val="18"/>
          <w:szCs w:val="18"/>
          <w:lang w:val="es-ES"/>
        </w:rPr>
      </w:pPr>
      <w:r w:rsidRPr="007A6CEE">
        <w:rPr>
          <w:sz w:val="18"/>
          <w:szCs w:val="18"/>
          <w:lang w:val="es-ES"/>
        </w:rPr>
        <w:t>Clarifica la interpretación común incorrecta sobre el PDB</w:t>
      </w:r>
    </w:p>
    <w:p w:rsidR="007A6CEE" w:rsidRPr="007A6CEE" w:rsidRDefault="007A6CEE" w:rsidP="007A6CEE">
      <w:pPr>
        <w:pStyle w:val="Prrafodelista"/>
        <w:numPr>
          <w:ilvl w:val="0"/>
          <w:numId w:val="7"/>
        </w:numPr>
        <w:spacing w:after="0" w:line="240" w:lineRule="auto"/>
        <w:ind w:left="1440"/>
        <w:jc w:val="both"/>
        <w:rPr>
          <w:sz w:val="18"/>
          <w:szCs w:val="18"/>
          <w:lang w:val="es-ES"/>
        </w:rPr>
      </w:pPr>
      <w:r w:rsidRPr="007A6CEE">
        <w:rPr>
          <w:sz w:val="18"/>
          <w:szCs w:val="18"/>
          <w:lang w:val="es-ES"/>
        </w:rPr>
        <w:t>Identifica la falla principal del PDB</w:t>
      </w:r>
    </w:p>
    <w:p w:rsidR="007A6CEE" w:rsidRPr="007A6CEE" w:rsidRDefault="007A6CEE" w:rsidP="007A6CEE">
      <w:pPr>
        <w:pStyle w:val="Prrafodelista"/>
        <w:numPr>
          <w:ilvl w:val="0"/>
          <w:numId w:val="7"/>
        </w:numPr>
        <w:spacing w:after="0" w:line="240" w:lineRule="auto"/>
        <w:ind w:left="1440"/>
        <w:jc w:val="both"/>
        <w:rPr>
          <w:sz w:val="18"/>
          <w:szCs w:val="18"/>
          <w:lang w:val="es-ES"/>
        </w:rPr>
      </w:pPr>
      <w:r w:rsidRPr="007A6CEE">
        <w:rPr>
          <w:sz w:val="18"/>
          <w:szCs w:val="18"/>
          <w:lang w:val="es-ES"/>
        </w:rPr>
        <w:t>Sugiere una revisión del método de cálculo del PDB</w:t>
      </w:r>
    </w:p>
    <w:p w:rsidR="007A6CEE" w:rsidRPr="007A6CEE" w:rsidRDefault="007A6CEE" w:rsidP="007A6CEE">
      <w:pPr>
        <w:spacing w:after="0" w:line="240" w:lineRule="auto"/>
        <w:ind w:left="1440" w:hanging="360"/>
        <w:jc w:val="both"/>
        <w:rPr>
          <w:sz w:val="18"/>
          <w:szCs w:val="18"/>
          <w:lang w:val="es-ES"/>
        </w:rPr>
      </w:pPr>
    </w:p>
    <w:p w:rsidR="007A6CEE" w:rsidRPr="007A6CEE" w:rsidRDefault="007A6CEE" w:rsidP="007A6CEE">
      <w:pPr>
        <w:pStyle w:val="Prrafodelista"/>
        <w:numPr>
          <w:ilvl w:val="0"/>
          <w:numId w:val="5"/>
        </w:numPr>
        <w:spacing w:after="0" w:line="240" w:lineRule="auto"/>
        <w:ind w:left="1440"/>
        <w:jc w:val="both"/>
        <w:rPr>
          <w:b/>
          <w:sz w:val="18"/>
          <w:szCs w:val="18"/>
          <w:lang w:val="es-ES"/>
        </w:rPr>
      </w:pPr>
      <w:r w:rsidRPr="007A6CEE">
        <w:rPr>
          <w:b/>
          <w:sz w:val="18"/>
          <w:szCs w:val="18"/>
          <w:lang w:val="es-ES"/>
        </w:rPr>
        <w:t xml:space="preserve">¿Se puede inferir que el autor de la historia estaría de acuerdo con cuál de los siguientes enunciados acerca de la “significancia económica” de aquellos bienes y servicios que están incluidos en el PDB? </w:t>
      </w:r>
    </w:p>
    <w:p w:rsidR="007A6CEE" w:rsidRPr="007A6CEE" w:rsidRDefault="007A6CEE" w:rsidP="007A6CEE">
      <w:pPr>
        <w:pStyle w:val="Prrafodelista"/>
        <w:numPr>
          <w:ilvl w:val="0"/>
          <w:numId w:val="8"/>
        </w:numPr>
        <w:spacing w:after="0" w:line="240" w:lineRule="auto"/>
        <w:ind w:left="1440"/>
        <w:jc w:val="both"/>
        <w:rPr>
          <w:sz w:val="18"/>
          <w:szCs w:val="18"/>
          <w:lang w:val="es-ES"/>
        </w:rPr>
      </w:pPr>
      <w:r w:rsidRPr="007A6CEE">
        <w:rPr>
          <w:sz w:val="18"/>
          <w:szCs w:val="18"/>
          <w:lang w:val="es-ES"/>
        </w:rPr>
        <w:t>Es un indicador comprensible del bienestar económico de la nación</w:t>
      </w:r>
    </w:p>
    <w:p w:rsidR="007A6CEE" w:rsidRPr="007A6CEE" w:rsidRDefault="007A6CEE" w:rsidP="007A6CEE">
      <w:pPr>
        <w:pStyle w:val="Prrafodelista"/>
        <w:numPr>
          <w:ilvl w:val="0"/>
          <w:numId w:val="8"/>
        </w:numPr>
        <w:spacing w:after="0" w:line="240" w:lineRule="auto"/>
        <w:ind w:left="1440"/>
        <w:jc w:val="both"/>
        <w:rPr>
          <w:sz w:val="18"/>
          <w:szCs w:val="18"/>
          <w:lang w:val="es-ES"/>
        </w:rPr>
      </w:pPr>
      <w:r w:rsidRPr="007A6CEE">
        <w:rPr>
          <w:sz w:val="18"/>
          <w:szCs w:val="18"/>
          <w:lang w:val="es-ES"/>
        </w:rPr>
        <w:t>No está captado de forma precisa por el precio de esos bienes y servicios</w:t>
      </w:r>
    </w:p>
    <w:p w:rsidR="007A6CEE" w:rsidRPr="007A6CEE" w:rsidRDefault="007A6CEE" w:rsidP="007A6CEE">
      <w:pPr>
        <w:pStyle w:val="Prrafodelista"/>
        <w:numPr>
          <w:ilvl w:val="0"/>
          <w:numId w:val="8"/>
        </w:numPr>
        <w:spacing w:after="0" w:line="240" w:lineRule="auto"/>
        <w:ind w:left="1440"/>
        <w:jc w:val="both"/>
        <w:rPr>
          <w:sz w:val="18"/>
          <w:szCs w:val="18"/>
          <w:lang w:val="es-ES"/>
        </w:rPr>
      </w:pPr>
      <w:r w:rsidRPr="007A6CEE">
        <w:rPr>
          <w:sz w:val="18"/>
          <w:szCs w:val="18"/>
          <w:lang w:val="es-ES"/>
        </w:rPr>
        <w:t>Generalmente es menor que el valo9r intrínseco de esos bienes y servicios</w:t>
      </w:r>
    </w:p>
    <w:p w:rsidR="007A6CEE" w:rsidRPr="007A6CEE" w:rsidRDefault="007A6CEE" w:rsidP="007A6CEE">
      <w:pPr>
        <w:pStyle w:val="Prrafodelista"/>
        <w:numPr>
          <w:ilvl w:val="0"/>
          <w:numId w:val="8"/>
        </w:numPr>
        <w:spacing w:after="0" w:line="240" w:lineRule="auto"/>
        <w:ind w:left="1440"/>
        <w:jc w:val="both"/>
        <w:rPr>
          <w:sz w:val="18"/>
          <w:szCs w:val="18"/>
          <w:lang w:val="es-ES"/>
        </w:rPr>
      </w:pPr>
      <w:r w:rsidRPr="007A6CEE">
        <w:rPr>
          <w:sz w:val="18"/>
          <w:szCs w:val="18"/>
          <w:lang w:val="es-ES"/>
        </w:rPr>
        <w:t>Es más difícil de calcular que la significancia económica de aquellos bienes y servicios que no se incluyen en el GDP</w:t>
      </w:r>
    </w:p>
    <w:p w:rsidR="007A6CEE" w:rsidRPr="007A6CEE" w:rsidRDefault="007A6CEE" w:rsidP="007A6CEE">
      <w:pPr>
        <w:pStyle w:val="Prrafodelista"/>
        <w:numPr>
          <w:ilvl w:val="0"/>
          <w:numId w:val="8"/>
        </w:numPr>
        <w:spacing w:after="0" w:line="240" w:lineRule="auto"/>
        <w:ind w:left="1440"/>
        <w:jc w:val="both"/>
        <w:rPr>
          <w:sz w:val="18"/>
          <w:szCs w:val="18"/>
          <w:lang w:val="es-ES"/>
        </w:rPr>
      </w:pPr>
      <w:r w:rsidRPr="007A6CEE">
        <w:rPr>
          <w:sz w:val="18"/>
          <w:szCs w:val="18"/>
          <w:lang w:val="es-ES"/>
        </w:rPr>
        <w:t>Se calcula de forma diferente en países capitalistas que aquellos países no-capitalistas</w:t>
      </w:r>
    </w:p>
    <w:p w:rsidR="007A6CEE" w:rsidRP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7A6CEE" w:rsidP="007A6CEE">
      <w:pPr>
        <w:tabs>
          <w:tab w:val="left" w:pos="9360"/>
        </w:tabs>
        <w:spacing w:before="100" w:beforeAutospacing="1" w:after="100" w:afterAutospacing="1" w:line="240" w:lineRule="auto"/>
        <w:jc w:val="both"/>
        <w:rPr>
          <w:rFonts w:eastAsia="Times New Roman" w:cstheme="minorHAnsi"/>
          <w:b/>
          <w:sz w:val="18"/>
          <w:szCs w:val="18"/>
          <w:lang w:val="es-ES"/>
        </w:rPr>
      </w:pPr>
    </w:p>
    <w:p w:rsidR="007A6CEE" w:rsidRDefault="00A93972" w:rsidP="006C35EB">
      <w:pPr>
        <w:pStyle w:val="Prrafodelista"/>
        <w:numPr>
          <w:ilvl w:val="0"/>
          <w:numId w:val="1"/>
        </w:numPr>
        <w:tabs>
          <w:tab w:val="left" w:pos="9360"/>
        </w:tabs>
        <w:spacing w:before="100" w:beforeAutospacing="1" w:after="100" w:afterAutospacing="1" w:line="240" w:lineRule="auto"/>
        <w:jc w:val="both"/>
        <w:rPr>
          <w:rFonts w:eastAsia="Times New Roman" w:cstheme="minorHAnsi"/>
          <w:b/>
          <w:sz w:val="18"/>
          <w:szCs w:val="18"/>
          <w:lang w:val="es-ES"/>
        </w:rPr>
      </w:pPr>
      <w:r>
        <w:rPr>
          <w:rFonts w:eastAsia="Times New Roman" w:cstheme="minorHAnsi"/>
          <w:b/>
          <w:sz w:val="18"/>
          <w:szCs w:val="18"/>
          <w:lang w:val="es-ES"/>
        </w:rPr>
        <w:t xml:space="preserve">En </w:t>
      </w:r>
      <w:proofErr w:type="spellStart"/>
      <w:r>
        <w:rPr>
          <w:rFonts w:eastAsia="Times New Roman" w:cstheme="minorHAnsi"/>
          <w:b/>
          <w:sz w:val="18"/>
          <w:szCs w:val="18"/>
          <w:lang w:val="es-ES"/>
        </w:rPr>
        <w:t>Samalayuca</w:t>
      </w:r>
      <w:proofErr w:type="spellEnd"/>
      <w:r>
        <w:rPr>
          <w:rFonts w:eastAsia="Times New Roman" w:cstheme="minorHAnsi"/>
          <w:b/>
          <w:sz w:val="18"/>
          <w:szCs w:val="18"/>
          <w:lang w:val="es-ES"/>
        </w:rPr>
        <w:t>, Chihuahua, el 70</w:t>
      </w:r>
      <w:r w:rsidR="006C35EB">
        <w:rPr>
          <w:rFonts w:eastAsia="Times New Roman" w:cstheme="minorHAnsi"/>
          <w:b/>
          <w:sz w:val="18"/>
          <w:szCs w:val="18"/>
          <w:lang w:val="es-ES"/>
        </w:rPr>
        <w:t xml:space="preserve">% de la población tiene Automóvil, </w:t>
      </w:r>
      <w:proofErr w:type="spellStart"/>
      <w:r w:rsidR="006C35EB">
        <w:rPr>
          <w:rFonts w:eastAsia="Times New Roman" w:cstheme="minorHAnsi"/>
          <w:b/>
          <w:sz w:val="18"/>
          <w:szCs w:val="18"/>
          <w:lang w:val="es-ES"/>
        </w:rPr>
        <w:t>Troka</w:t>
      </w:r>
      <w:proofErr w:type="spellEnd"/>
      <w:r w:rsidR="006C35EB" w:rsidRPr="006C35EB">
        <w:rPr>
          <w:lang w:val="es-ES"/>
        </w:rPr>
        <w:t xml:space="preserve"> </w:t>
      </w:r>
      <w:r w:rsidR="006C35EB" w:rsidRPr="006C35EB">
        <w:rPr>
          <w:rFonts w:eastAsia="Times New Roman" w:cstheme="minorHAnsi"/>
          <w:b/>
          <w:sz w:val="18"/>
          <w:szCs w:val="18"/>
          <w:lang w:val="es-ES"/>
        </w:rPr>
        <w:t xml:space="preserve">Pick-up  </w:t>
      </w:r>
      <w:r w:rsidR="006C35EB">
        <w:rPr>
          <w:rFonts w:eastAsia="Times New Roman" w:cstheme="minorHAnsi"/>
          <w:b/>
          <w:sz w:val="18"/>
          <w:szCs w:val="18"/>
          <w:lang w:val="es-ES"/>
        </w:rPr>
        <w:t xml:space="preserve">(camioneta) o Ambos. El 40% de los que tienen </w:t>
      </w:r>
      <w:proofErr w:type="spellStart"/>
      <w:r w:rsidR="006C35EB">
        <w:rPr>
          <w:rFonts w:eastAsia="Times New Roman" w:cstheme="minorHAnsi"/>
          <w:b/>
          <w:sz w:val="18"/>
          <w:szCs w:val="18"/>
          <w:lang w:val="es-ES"/>
        </w:rPr>
        <w:t>troka</w:t>
      </w:r>
      <w:proofErr w:type="spellEnd"/>
      <w:r w:rsidR="006C35EB">
        <w:rPr>
          <w:rFonts w:eastAsia="Times New Roman" w:cstheme="minorHAnsi"/>
          <w:b/>
          <w:sz w:val="18"/>
          <w:szCs w:val="18"/>
          <w:lang w:val="es-ES"/>
        </w:rPr>
        <w:t xml:space="preserve"> también tienen auto. El 10% de la población del pueblo de </w:t>
      </w:r>
      <w:proofErr w:type="spellStart"/>
      <w:r w:rsidR="006C35EB">
        <w:rPr>
          <w:rFonts w:eastAsia="Times New Roman" w:cstheme="minorHAnsi"/>
          <w:b/>
          <w:sz w:val="18"/>
          <w:szCs w:val="18"/>
          <w:lang w:val="es-ES"/>
        </w:rPr>
        <w:t>Samalayuca</w:t>
      </w:r>
      <w:proofErr w:type="spellEnd"/>
      <w:r w:rsidR="006C35EB">
        <w:rPr>
          <w:rFonts w:eastAsia="Times New Roman" w:cstheme="minorHAnsi"/>
          <w:b/>
          <w:sz w:val="18"/>
          <w:szCs w:val="18"/>
          <w:lang w:val="es-ES"/>
        </w:rPr>
        <w:t xml:space="preserve"> tienen ambos </w:t>
      </w:r>
      <w:proofErr w:type="spellStart"/>
      <w:r w:rsidR="006C35EB">
        <w:rPr>
          <w:rFonts w:eastAsia="Times New Roman" w:cstheme="minorHAnsi"/>
          <w:b/>
          <w:sz w:val="18"/>
          <w:szCs w:val="18"/>
          <w:lang w:val="es-ES"/>
        </w:rPr>
        <w:t>Troka</w:t>
      </w:r>
      <w:proofErr w:type="spellEnd"/>
      <w:r w:rsidR="006C35EB">
        <w:rPr>
          <w:rFonts w:eastAsia="Times New Roman" w:cstheme="minorHAnsi"/>
          <w:b/>
          <w:sz w:val="18"/>
          <w:szCs w:val="18"/>
          <w:lang w:val="es-ES"/>
        </w:rPr>
        <w:t xml:space="preserve"> Pick-up y Automóvil. ¿Qué porcentaje de habitantes en el pueblo tienen únicamente Automóvil?</w:t>
      </w:r>
    </w:p>
    <w:p w:rsidR="00C169D8" w:rsidRPr="00C169D8" w:rsidRDefault="00C169D8" w:rsidP="00C169D8">
      <w:pPr>
        <w:tabs>
          <w:tab w:val="left" w:pos="9360"/>
        </w:tabs>
        <w:spacing w:before="100" w:beforeAutospacing="1" w:after="100" w:afterAutospacing="1" w:line="240" w:lineRule="auto"/>
        <w:jc w:val="both"/>
        <w:rPr>
          <w:rFonts w:eastAsia="Times New Roman" w:cstheme="minorHAnsi"/>
          <w:b/>
          <w:sz w:val="18"/>
          <w:szCs w:val="18"/>
          <w:lang w:val="es-ES"/>
        </w:rPr>
      </w:pPr>
    </w:p>
    <w:p w:rsidR="00C169D8" w:rsidRDefault="00C169D8" w:rsidP="00C169D8">
      <w:pPr>
        <w:pStyle w:val="Prrafodelista"/>
        <w:numPr>
          <w:ilvl w:val="0"/>
          <w:numId w:val="1"/>
        </w:numPr>
        <w:tabs>
          <w:tab w:val="left" w:pos="9360"/>
        </w:tabs>
        <w:spacing w:before="100" w:beforeAutospacing="1" w:after="100" w:afterAutospacing="1" w:line="240" w:lineRule="auto"/>
        <w:jc w:val="both"/>
        <w:rPr>
          <w:rFonts w:eastAsia="Times New Roman" w:cstheme="minorHAnsi"/>
          <w:b/>
          <w:sz w:val="18"/>
          <w:szCs w:val="18"/>
          <w:lang w:val="es-ES"/>
        </w:rPr>
      </w:pPr>
      <w:r>
        <w:rPr>
          <w:rFonts w:eastAsia="Times New Roman" w:cstheme="minorHAnsi"/>
          <w:b/>
          <w:sz w:val="18"/>
          <w:szCs w:val="18"/>
          <w:lang w:val="es-ES"/>
        </w:rPr>
        <w:t>En las siguientes hipótesis:</w:t>
      </w:r>
    </w:p>
    <w:p w:rsidR="00C169D8" w:rsidRPr="00C169D8" w:rsidRDefault="00C169D8" w:rsidP="00C169D8">
      <w:pPr>
        <w:pStyle w:val="Prrafodelista"/>
        <w:rPr>
          <w:rFonts w:eastAsia="Times New Roman" w:cstheme="minorHAnsi"/>
          <w:b/>
          <w:sz w:val="18"/>
          <w:szCs w:val="18"/>
          <w:lang w:val="es-ES"/>
        </w:rPr>
      </w:pPr>
      <w:r>
        <w:rPr>
          <w:rFonts w:eastAsia="Times New Roman" w:cstheme="minorHAnsi"/>
          <w:b/>
          <w:sz w:val="18"/>
          <w:szCs w:val="18"/>
          <w:lang w:val="es-ES"/>
        </w:rPr>
        <w:t xml:space="preserve">Ho. </w:t>
      </w:r>
      <w:bookmarkStart w:id="0" w:name="_GoBack"/>
      <w:bookmarkEnd w:id="0"/>
    </w:p>
    <w:p w:rsidR="00C169D8" w:rsidRPr="00C169D8" w:rsidRDefault="00C169D8" w:rsidP="00C169D8">
      <w:pPr>
        <w:tabs>
          <w:tab w:val="left" w:pos="9360"/>
        </w:tabs>
        <w:spacing w:before="100" w:beforeAutospacing="1" w:after="100" w:afterAutospacing="1" w:line="240" w:lineRule="auto"/>
        <w:jc w:val="both"/>
        <w:rPr>
          <w:rFonts w:eastAsia="Times New Roman" w:cstheme="minorHAnsi"/>
          <w:b/>
          <w:sz w:val="18"/>
          <w:szCs w:val="18"/>
          <w:lang w:val="es-ES"/>
        </w:rPr>
      </w:pPr>
    </w:p>
    <w:p w:rsidR="0088281D" w:rsidRDefault="0088281D" w:rsidP="0088281D">
      <w:pPr>
        <w:tabs>
          <w:tab w:val="left" w:pos="9360"/>
        </w:tabs>
        <w:spacing w:before="100" w:beforeAutospacing="1" w:after="100" w:afterAutospacing="1" w:line="240" w:lineRule="auto"/>
        <w:ind w:left="720"/>
        <w:jc w:val="both"/>
        <w:rPr>
          <w:rFonts w:eastAsia="Times New Roman" w:cstheme="minorHAnsi"/>
          <w:sz w:val="18"/>
          <w:szCs w:val="18"/>
          <w:lang w:val="es-ES"/>
        </w:rPr>
      </w:pPr>
      <w:r>
        <w:rPr>
          <w:rFonts w:eastAsia="Times New Roman" w:cstheme="minorHAnsi"/>
          <w:sz w:val="18"/>
          <w:szCs w:val="18"/>
          <w:lang w:val="es-ES"/>
        </w:rPr>
        <w:tab/>
      </w:r>
    </w:p>
    <w:p w:rsidR="0088281D" w:rsidRPr="0088281D" w:rsidRDefault="00936C5F" w:rsidP="0088281D">
      <w:pPr>
        <w:tabs>
          <w:tab w:val="left" w:pos="9360"/>
        </w:tabs>
        <w:spacing w:before="100" w:beforeAutospacing="1" w:after="100" w:afterAutospacing="1" w:line="240" w:lineRule="auto"/>
        <w:jc w:val="both"/>
        <w:rPr>
          <w:rFonts w:eastAsia="Times New Roman" w:cstheme="minorHAnsi"/>
          <w:sz w:val="18"/>
          <w:szCs w:val="18"/>
          <w:lang w:val="es-ES"/>
        </w:rPr>
      </w:pPr>
      <w:r w:rsidRPr="0088281D">
        <w:rPr>
          <w:rFonts w:eastAsia="Times New Roman" w:cstheme="minorHAnsi"/>
          <w:sz w:val="18"/>
          <w:szCs w:val="18"/>
          <w:lang w:val="es-ES"/>
        </w:rPr>
        <w:t xml:space="preserve">                  </w:t>
      </w:r>
    </w:p>
    <w:p w:rsidR="00510A2D" w:rsidRPr="00510A2D" w:rsidRDefault="00510A2D" w:rsidP="0088281D">
      <w:pPr>
        <w:tabs>
          <w:tab w:val="decimal" w:pos="9360"/>
        </w:tabs>
        <w:spacing w:before="100" w:beforeAutospacing="1" w:after="100" w:afterAutospacing="1" w:line="240" w:lineRule="auto"/>
        <w:ind w:left="720"/>
        <w:jc w:val="both"/>
        <w:rPr>
          <w:rFonts w:eastAsia="Times New Roman" w:cstheme="minorHAnsi"/>
          <w:sz w:val="18"/>
          <w:szCs w:val="18"/>
          <w:lang w:val="es-ES"/>
        </w:rPr>
      </w:pPr>
      <w:r>
        <w:rPr>
          <w:rFonts w:eastAsia="Times New Roman" w:cstheme="minorHAnsi"/>
          <w:sz w:val="18"/>
          <w:szCs w:val="18"/>
          <w:lang w:val="es-ES"/>
        </w:rPr>
        <w:tab/>
      </w:r>
      <w:r>
        <w:rPr>
          <w:rFonts w:eastAsia="Times New Roman" w:cstheme="minorHAnsi"/>
          <w:sz w:val="18"/>
          <w:szCs w:val="18"/>
          <w:lang w:val="es-ES"/>
        </w:rPr>
        <w:tab/>
      </w:r>
      <w:r>
        <w:rPr>
          <w:rFonts w:eastAsia="Times New Roman" w:cstheme="minorHAnsi"/>
          <w:sz w:val="18"/>
          <w:szCs w:val="18"/>
          <w:lang w:val="es-ES"/>
        </w:rPr>
        <w:tab/>
      </w:r>
      <w:r>
        <w:rPr>
          <w:rFonts w:eastAsia="Times New Roman" w:cstheme="minorHAnsi"/>
          <w:sz w:val="18"/>
          <w:szCs w:val="18"/>
          <w:lang w:val="es-ES"/>
        </w:rPr>
        <w:tab/>
      </w:r>
    </w:p>
    <w:p w:rsidR="00510A2D" w:rsidRPr="00510A2D" w:rsidRDefault="00510A2D" w:rsidP="00510A2D">
      <w:pPr>
        <w:spacing w:after="0" w:line="240" w:lineRule="auto"/>
        <w:ind w:left="360" w:firstLine="360"/>
        <w:rPr>
          <w:lang w:val="es-ES"/>
        </w:rPr>
      </w:pPr>
    </w:p>
    <w:sectPr w:rsidR="00510A2D" w:rsidRPr="00510A2D" w:rsidSect="0088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627"/>
    <w:multiLevelType w:val="hybridMultilevel"/>
    <w:tmpl w:val="B6929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2B11"/>
    <w:multiLevelType w:val="hybridMultilevel"/>
    <w:tmpl w:val="6AC4505C"/>
    <w:lvl w:ilvl="0" w:tplc="7930B9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81341"/>
    <w:multiLevelType w:val="hybridMultilevel"/>
    <w:tmpl w:val="7294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C1E"/>
    <w:multiLevelType w:val="hybridMultilevel"/>
    <w:tmpl w:val="26748134"/>
    <w:lvl w:ilvl="0" w:tplc="2B84B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63ACB"/>
    <w:multiLevelType w:val="hybridMultilevel"/>
    <w:tmpl w:val="AA18C884"/>
    <w:lvl w:ilvl="0" w:tplc="D988B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0671E"/>
    <w:multiLevelType w:val="hybridMultilevel"/>
    <w:tmpl w:val="20F2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D51A1"/>
    <w:multiLevelType w:val="multilevel"/>
    <w:tmpl w:val="9256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817398"/>
    <w:multiLevelType w:val="multilevel"/>
    <w:tmpl w:val="9AAE6AF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4"/>
    <w:rsid w:val="0016363C"/>
    <w:rsid w:val="00202DEA"/>
    <w:rsid w:val="00270CA1"/>
    <w:rsid w:val="002A3817"/>
    <w:rsid w:val="002A45C1"/>
    <w:rsid w:val="003025F4"/>
    <w:rsid w:val="00510A2D"/>
    <w:rsid w:val="005155C3"/>
    <w:rsid w:val="00553D96"/>
    <w:rsid w:val="006C31FB"/>
    <w:rsid w:val="006C35EB"/>
    <w:rsid w:val="007878B2"/>
    <w:rsid w:val="007A6CEE"/>
    <w:rsid w:val="00843642"/>
    <w:rsid w:val="00852442"/>
    <w:rsid w:val="0088281D"/>
    <w:rsid w:val="008E290B"/>
    <w:rsid w:val="00936C5F"/>
    <w:rsid w:val="00991F0F"/>
    <w:rsid w:val="00A93972"/>
    <w:rsid w:val="00AD7806"/>
    <w:rsid w:val="00AF2870"/>
    <w:rsid w:val="00B300BB"/>
    <w:rsid w:val="00C169D8"/>
    <w:rsid w:val="00D13ECD"/>
    <w:rsid w:val="00D428C4"/>
    <w:rsid w:val="00E41353"/>
    <w:rsid w:val="00FD3726"/>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5F4"/>
    <w:pPr>
      <w:ind w:left="720"/>
      <w:contextualSpacing/>
    </w:pPr>
  </w:style>
  <w:style w:type="table" w:styleId="Tablaconcuadrcula">
    <w:name w:val="Table Grid"/>
    <w:basedOn w:val="Tablanormal"/>
    <w:uiPriority w:val="59"/>
    <w:rsid w:val="0093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nfasis2">
    <w:name w:val="Medium Grid 2 Accent 2"/>
    <w:basedOn w:val="Tablanormal"/>
    <w:uiPriority w:val="68"/>
    <w:rsid w:val="008828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vistosa-nfasis2">
    <w:name w:val="Colorful Grid Accent 2"/>
    <w:basedOn w:val="Tablanormal"/>
    <w:uiPriority w:val="73"/>
    <w:rsid w:val="008E290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5F4"/>
    <w:pPr>
      <w:ind w:left="720"/>
      <w:contextualSpacing/>
    </w:pPr>
  </w:style>
  <w:style w:type="table" w:styleId="Tablaconcuadrcula">
    <w:name w:val="Table Grid"/>
    <w:basedOn w:val="Tablanormal"/>
    <w:uiPriority w:val="59"/>
    <w:rsid w:val="0093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nfasis2">
    <w:name w:val="Medium Grid 2 Accent 2"/>
    <w:basedOn w:val="Tablanormal"/>
    <w:uiPriority w:val="68"/>
    <w:rsid w:val="008828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vistosa-nfasis2">
    <w:name w:val="Colorful Grid Accent 2"/>
    <w:basedOn w:val="Tablanormal"/>
    <w:uiPriority w:val="73"/>
    <w:rsid w:val="008E290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1179</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Ibave</dc:creator>
  <cp:lastModifiedBy>Ibave</cp:lastModifiedBy>
  <cp:revision>20</cp:revision>
  <dcterms:created xsi:type="dcterms:W3CDTF">2012-09-11T17:26:00Z</dcterms:created>
  <dcterms:modified xsi:type="dcterms:W3CDTF">2012-09-18T02:41:00Z</dcterms:modified>
</cp:coreProperties>
</file>